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60" w:firstRow="1" w:lastRow="1" w:firstColumn="0" w:lastColumn="1" w:noHBand="0" w:noVBand="0"/>
      </w:tblPr>
      <w:tblGrid>
        <w:gridCol w:w="9854"/>
      </w:tblGrid>
      <w:tr w:rsidR="00061772" w:rsidRPr="007B441B" w:rsidTr="00B47C98">
        <w:trPr>
          <w:trHeight w:val="20"/>
          <w:jc w:val="center"/>
        </w:trPr>
        <w:tc>
          <w:tcPr>
            <w:tcW w:w="5000" w:type="pct"/>
            <w:tcBorders>
              <w:bottom w:val="single" w:sz="12" w:space="0" w:color="auto"/>
            </w:tcBorders>
          </w:tcPr>
          <w:p w:rsidR="00061772" w:rsidRPr="007B441B" w:rsidRDefault="00061772" w:rsidP="00061772">
            <w:pPr>
              <w:widowControl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7B441B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МУНИЦИПАЛЬНОЕ </w:t>
            </w:r>
            <w:r w:rsidR="00954DE1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БЮДЖЕТ</w:t>
            </w:r>
            <w:r w:rsidRPr="007B441B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НОЕ ОБЩЕОБРАЗОВАТЕЛЬНОЕ УЧРЕЖДЕНИЕ</w:t>
            </w:r>
          </w:p>
          <w:p w:rsidR="00061772" w:rsidRPr="007B441B" w:rsidRDefault="00061772" w:rsidP="00061772">
            <w:pPr>
              <w:widowControl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7B441B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КАРАЧАЕВСКОГО ГОРОДСКОГО ОКРУГА</w:t>
            </w:r>
          </w:p>
          <w:p w:rsidR="00061772" w:rsidRPr="007B441B" w:rsidRDefault="00061772" w:rsidP="00061772">
            <w:pPr>
              <w:widowControl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7B441B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«СРЕДНЯЯ ШКОЛА КУРОРТНОГО ПОСЕЛКА ДОМБАЙ»</w:t>
            </w:r>
          </w:p>
        </w:tc>
      </w:tr>
      <w:tr w:rsidR="00061772" w:rsidRPr="007B441B" w:rsidTr="00B47C98">
        <w:trPr>
          <w:trHeight w:val="20"/>
          <w:jc w:val="center"/>
        </w:trPr>
        <w:tc>
          <w:tcPr>
            <w:tcW w:w="5000" w:type="pct"/>
            <w:tcBorders>
              <w:top w:val="single" w:sz="12" w:space="0" w:color="auto"/>
            </w:tcBorders>
          </w:tcPr>
          <w:p w:rsidR="00061772" w:rsidRPr="007B441B" w:rsidRDefault="00954DE1" w:rsidP="00061772">
            <w:pPr>
              <w:widowControl/>
              <w:jc w:val="center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(МБ</w:t>
            </w:r>
            <w:r w:rsidR="00061772" w:rsidRPr="007B441B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ОУ КГО «СШ кп. Домбай»)</w:t>
            </w:r>
          </w:p>
        </w:tc>
      </w:tr>
    </w:tbl>
    <w:p w:rsidR="00061772" w:rsidRPr="007B441B" w:rsidRDefault="00061772" w:rsidP="00061772">
      <w:pPr>
        <w:widowControl/>
        <w:jc w:val="center"/>
        <w:rPr>
          <w:rFonts w:ascii="Times New Roman" w:eastAsia="Calibri" w:hAnsi="Times New Roman"/>
          <w:sz w:val="20"/>
          <w:szCs w:val="20"/>
          <w:lang w:eastAsia="ru-RU"/>
        </w:rPr>
      </w:pPr>
    </w:p>
    <w:p w:rsidR="00061772" w:rsidRPr="007B441B" w:rsidRDefault="00061772" w:rsidP="00061772">
      <w:pPr>
        <w:widowControl/>
        <w:jc w:val="center"/>
        <w:rPr>
          <w:rFonts w:ascii="Times New Roman" w:eastAsia="Calibri" w:hAnsi="Times New Roman"/>
          <w:sz w:val="20"/>
          <w:szCs w:val="20"/>
          <w:lang w:eastAsia="ru-RU"/>
        </w:rPr>
      </w:pPr>
    </w:p>
    <w:tbl>
      <w:tblPr>
        <w:tblW w:w="4907" w:type="pct"/>
        <w:jc w:val="center"/>
        <w:tblLook w:val="04A0" w:firstRow="1" w:lastRow="0" w:firstColumn="1" w:lastColumn="0" w:noHBand="0" w:noVBand="1"/>
      </w:tblPr>
      <w:tblGrid>
        <w:gridCol w:w="3225"/>
        <w:gridCol w:w="3224"/>
        <w:gridCol w:w="3222"/>
      </w:tblGrid>
      <w:tr w:rsidR="008E5F5F" w:rsidRPr="008E5F5F" w:rsidTr="00B47C98">
        <w:trPr>
          <w:trHeight w:val="227"/>
          <w:jc w:val="center"/>
        </w:trPr>
        <w:tc>
          <w:tcPr>
            <w:tcW w:w="1667" w:type="pct"/>
          </w:tcPr>
          <w:p w:rsidR="00061772" w:rsidRPr="008E5F5F" w:rsidRDefault="00061772" w:rsidP="00061772">
            <w:pPr>
              <w:widowControl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E5F5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РАССМОТРЕН</w:t>
            </w:r>
            <w:r w:rsidRPr="008E5F5F">
              <w:rPr>
                <w:rFonts w:ascii="Times New Roman" w:eastAsia="Calibri" w:hAnsi="Times New Roman"/>
                <w:b/>
                <w:sz w:val="20"/>
                <w:lang w:eastAsia="ru-RU"/>
              </w:rPr>
              <w:t>О</w:t>
            </w:r>
          </w:p>
        </w:tc>
        <w:tc>
          <w:tcPr>
            <w:tcW w:w="1667" w:type="pct"/>
          </w:tcPr>
          <w:p w:rsidR="00061772" w:rsidRPr="008E5F5F" w:rsidRDefault="00061772" w:rsidP="00061772">
            <w:pPr>
              <w:widowControl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8E5F5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СОГЛАСОВАНО</w:t>
            </w:r>
          </w:p>
        </w:tc>
        <w:tc>
          <w:tcPr>
            <w:tcW w:w="1667" w:type="pct"/>
          </w:tcPr>
          <w:p w:rsidR="00061772" w:rsidRPr="008E5F5F" w:rsidRDefault="00061772" w:rsidP="00061772">
            <w:pPr>
              <w:widowControl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8E5F5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УТВЕРЖДЕНО</w:t>
            </w:r>
          </w:p>
        </w:tc>
      </w:tr>
      <w:tr w:rsidR="008E5F5F" w:rsidRPr="008E5F5F" w:rsidTr="00B47C98">
        <w:trPr>
          <w:trHeight w:val="227"/>
          <w:jc w:val="center"/>
        </w:trPr>
        <w:tc>
          <w:tcPr>
            <w:tcW w:w="1667" w:type="pct"/>
          </w:tcPr>
          <w:p w:rsidR="00061772" w:rsidRPr="008E5F5F" w:rsidRDefault="00061772" w:rsidP="00061772">
            <w:pPr>
              <w:widowControl/>
              <w:ind w:right="59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E5F5F">
              <w:rPr>
                <w:rFonts w:ascii="Times New Roman" w:hAnsi="Times New Roman"/>
                <w:sz w:val="20"/>
                <w:szCs w:val="20"/>
                <w:lang w:eastAsia="ru-RU"/>
              </w:rPr>
              <w:t>на заседании</w:t>
            </w:r>
          </w:p>
        </w:tc>
        <w:tc>
          <w:tcPr>
            <w:tcW w:w="1667" w:type="pct"/>
          </w:tcPr>
          <w:p w:rsidR="00061772" w:rsidRPr="008E5F5F" w:rsidRDefault="0059787E" w:rsidP="00061772">
            <w:pPr>
              <w:widowControl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8E5F5F">
              <w:rPr>
                <w:rFonts w:ascii="Times New Roman" w:eastAsia="Calibri" w:hAnsi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FCE74CD" wp14:editId="3E63AD78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106340</wp:posOffset>
                  </wp:positionV>
                  <wp:extent cx="1029970" cy="532130"/>
                  <wp:effectExtent l="0" t="0" r="0" b="127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я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97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61772" w:rsidRPr="008E5F5F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зам. директора </w:t>
            </w:r>
            <w:r w:rsidR="00954DE1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по УР</w:t>
            </w:r>
          </w:p>
        </w:tc>
        <w:tc>
          <w:tcPr>
            <w:tcW w:w="1667" w:type="pct"/>
          </w:tcPr>
          <w:p w:rsidR="00061772" w:rsidRPr="008E5F5F" w:rsidRDefault="00061772" w:rsidP="00061772">
            <w:pPr>
              <w:widowControl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8E5F5F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Директор</w:t>
            </w:r>
          </w:p>
        </w:tc>
      </w:tr>
      <w:tr w:rsidR="008E5F5F" w:rsidRPr="008E5F5F" w:rsidTr="00B47C98">
        <w:trPr>
          <w:trHeight w:val="227"/>
          <w:jc w:val="center"/>
        </w:trPr>
        <w:tc>
          <w:tcPr>
            <w:tcW w:w="1667" w:type="pct"/>
          </w:tcPr>
          <w:p w:rsidR="00061772" w:rsidRPr="008E5F5F" w:rsidRDefault="00061772" w:rsidP="00061772">
            <w:pPr>
              <w:widowControl/>
              <w:ind w:right="59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E5F5F">
              <w:rPr>
                <w:rFonts w:ascii="Times New Roman" w:hAnsi="Times New Roman"/>
                <w:sz w:val="20"/>
                <w:szCs w:val="20"/>
                <w:lang w:eastAsia="ru-RU"/>
              </w:rPr>
              <w:t>Педагогического совета</w:t>
            </w:r>
          </w:p>
          <w:p w:rsidR="00061772" w:rsidRPr="008E5F5F" w:rsidRDefault="00061772" w:rsidP="00CC0025">
            <w:pPr>
              <w:widowControl/>
              <w:ind w:right="59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E5F5F">
              <w:rPr>
                <w:rFonts w:ascii="Times New Roman" w:hAnsi="Times New Roman"/>
                <w:sz w:val="20"/>
                <w:szCs w:val="20"/>
                <w:lang w:eastAsia="ru-RU"/>
              </w:rPr>
              <w:t>протокол №</w:t>
            </w:r>
            <w:r w:rsidR="00A928C7" w:rsidRPr="008E5F5F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Pr="008E5F5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от </w:t>
            </w:r>
            <w:r w:rsidR="00A928C7" w:rsidRPr="008E5F5F">
              <w:rPr>
                <w:rFonts w:ascii="Times New Roman" w:hAnsi="Times New Roman"/>
                <w:sz w:val="20"/>
                <w:szCs w:val="20"/>
                <w:lang w:eastAsia="ru-RU"/>
              </w:rPr>
              <w:t>31.08.202</w:t>
            </w:r>
            <w:r w:rsidR="00954DE1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7" w:type="pct"/>
          </w:tcPr>
          <w:p w:rsidR="00061772" w:rsidRPr="008E5F5F" w:rsidRDefault="002E42F4" w:rsidP="00061772">
            <w:pPr>
              <w:widowControl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8E5F5F">
              <w:rPr>
                <w:rFonts w:ascii="Times New Roman" w:eastAsia="Calibri" w:hAnsi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CAD9D23" wp14:editId="7B7208F9">
                  <wp:simplePos x="0" y="0"/>
                  <wp:positionH relativeFrom="column">
                    <wp:posOffset>1748155</wp:posOffset>
                  </wp:positionH>
                  <wp:positionV relativeFrom="paragraph">
                    <wp:posOffset>62230</wp:posOffset>
                  </wp:positionV>
                  <wp:extent cx="1412240" cy="560705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лимготов0002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2240" cy="560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61772" w:rsidRPr="008E5F5F" w:rsidRDefault="00061772" w:rsidP="00061772">
            <w:pPr>
              <w:widowControl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  <w:p w:rsidR="00061772" w:rsidRPr="008E5F5F" w:rsidRDefault="00CC0025" w:rsidP="00061772">
            <w:pPr>
              <w:widowControl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8E5F5F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________________Дотдае</w:t>
            </w:r>
            <w:r w:rsidR="00061772" w:rsidRPr="008E5F5F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ва А.С.</w:t>
            </w:r>
          </w:p>
        </w:tc>
        <w:tc>
          <w:tcPr>
            <w:tcW w:w="1667" w:type="pct"/>
          </w:tcPr>
          <w:p w:rsidR="00061772" w:rsidRPr="008E5F5F" w:rsidRDefault="00954DE1" w:rsidP="00061772">
            <w:pPr>
              <w:widowControl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МБ</w:t>
            </w:r>
            <w:r w:rsidR="00061772" w:rsidRPr="008E5F5F">
              <w:rPr>
                <w:rFonts w:ascii="Times New Roman" w:hAnsi="Times New Roman"/>
                <w:sz w:val="20"/>
                <w:szCs w:val="20"/>
                <w:lang w:eastAsia="ru-RU"/>
              </w:rPr>
              <w:t>ОУ КГО «СШ кп. Домбай»</w:t>
            </w:r>
          </w:p>
          <w:p w:rsidR="00061772" w:rsidRPr="008E5F5F" w:rsidRDefault="00061772" w:rsidP="00061772">
            <w:pPr>
              <w:widowControl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  <w:p w:rsidR="00061772" w:rsidRPr="008E5F5F" w:rsidRDefault="00B72742" w:rsidP="00061772">
            <w:pPr>
              <w:widowControl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8E5F5F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____________</w:t>
            </w:r>
            <w:r w:rsidR="00061772" w:rsidRPr="008E5F5F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___/Блимготов А.И.</w:t>
            </w:r>
          </w:p>
        </w:tc>
      </w:tr>
      <w:tr w:rsidR="008E5F5F" w:rsidRPr="008E5F5F" w:rsidTr="00B47C98">
        <w:trPr>
          <w:trHeight w:val="227"/>
          <w:jc w:val="center"/>
        </w:trPr>
        <w:tc>
          <w:tcPr>
            <w:tcW w:w="1667" w:type="pct"/>
          </w:tcPr>
          <w:p w:rsidR="00061772" w:rsidRPr="008E5F5F" w:rsidRDefault="00061772" w:rsidP="00061772">
            <w:pPr>
              <w:widowControl/>
              <w:ind w:right="59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7" w:type="pct"/>
          </w:tcPr>
          <w:p w:rsidR="00061772" w:rsidRPr="008E5F5F" w:rsidRDefault="00061772" w:rsidP="00061772">
            <w:pPr>
              <w:widowControl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67" w:type="pct"/>
          </w:tcPr>
          <w:p w:rsidR="00061772" w:rsidRPr="008E5F5F" w:rsidRDefault="00061772" w:rsidP="00CC0025">
            <w:pPr>
              <w:widowControl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E5F5F">
              <w:rPr>
                <w:rFonts w:ascii="Times New Roman" w:eastAsia="Calibri" w:hAnsi="Times New Roman"/>
                <w:bCs/>
                <w:sz w:val="20"/>
                <w:lang w:eastAsia="ja-JP"/>
              </w:rPr>
              <w:t>Приказ №</w:t>
            </w:r>
            <w:r w:rsidR="00954DE1">
              <w:rPr>
                <w:rFonts w:ascii="Times New Roman" w:eastAsia="Calibri" w:hAnsi="Times New Roman"/>
                <w:bCs/>
                <w:sz w:val="20"/>
                <w:lang w:eastAsia="ja-JP"/>
              </w:rPr>
              <w:t>54</w:t>
            </w:r>
            <w:r w:rsidRPr="008E5F5F">
              <w:rPr>
                <w:rFonts w:ascii="Times New Roman" w:eastAsia="Calibri" w:hAnsi="Times New Roman"/>
                <w:bCs/>
                <w:sz w:val="20"/>
                <w:lang w:eastAsia="ja-JP"/>
              </w:rPr>
              <w:t xml:space="preserve"> от </w:t>
            </w:r>
            <w:r w:rsidR="00A928C7" w:rsidRPr="008E5F5F">
              <w:rPr>
                <w:rFonts w:ascii="Times New Roman" w:eastAsia="Calibri" w:hAnsi="Times New Roman"/>
                <w:bCs/>
                <w:sz w:val="20"/>
                <w:lang w:eastAsia="ja-JP"/>
              </w:rPr>
              <w:t>31</w:t>
            </w:r>
            <w:r w:rsidRPr="008E5F5F">
              <w:rPr>
                <w:rFonts w:ascii="Times New Roman" w:eastAsia="Calibri" w:hAnsi="Times New Roman"/>
                <w:bCs/>
                <w:sz w:val="20"/>
                <w:szCs w:val="20"/>
                <w:lang w:eastAsia="ja-JP"/>
              </w:rPr>
              <w:t>.</w:t>
            </w:r>
            <w:r w:rsidR="00A928C7" w:rsidRPr="008E5F5F">
              <w:rPr>
                <w:rFonts w:ascii="Times New Roman" w:eastAsia="Calibri" w:hAnsi="Times New Roman"/>
                <w:bCs/>
                <w:sz w:val="20"/>
                <w:lang w:eastAsia="ja-JP"/>
              </w:rPr>
              <w:t>08.202</w:t>
            </w:r>
            <w:r w:rsidR="00954DE1">
              <w:rPr>
                <w:rFonts w:ascii="Times New Roman" w:eastAsia="Calibri" w:hAnsi="Times New Roman"/>
                <w:bCs/>
                <w:sz w:val="20"/>
                <w:lang w:eastAsia="ja-JP"/>
              </w:rPr>
              <w:t>2</w:t>
            </w:r>
          </w:p>
        </w:tc>
      </w:tr>
    </w:tbl>
    <w:p w:rsidR="00061772" w:rsidRPr="007B441B" w:rsidRDefault="00061772" w:rsidP="00061772">
      <w:pPr>
        <w:widowControl/>
        <w:tabs>
          <w:tab w:val="left" w:pos="3690"/>
        </w:tabs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061772" w:rsidRPr="007B441B" w:rsidRDefault="00061772" w:rsidP="00061772">
      <w:pPr>
        <w:widowControl/>
        <w:tabs>
          <w:tab w:val="left" w:pos="3690"/>
        </w:tabs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061772" w:rsidRPr="007B441B" w:rsidRDefault="00061772" w:rsidP="00061772">
      <w:pPr>
        <w:widowControl/>
        <w:tabs>
          <w:tab w:val="left" w:pos="3690"/>
        </w:tabs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061772" w:rsidRPr="007B441B" w:rsidRDefault="00061772" w:rsidP="00061772">
      <w:pPr>
        <w:widowControl/>
        <w:tabs>
          <w:tab w:val="left" w:pos="3690"/>
        </w:tabs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061772" w:rsidRPr="007B441B" w:rsidRDefault="00061772" w:rsidP="00061772">
      <w:pPr>
        <w:widowControl/>
        <w:tabs>
          <w:tab w:val="left" w:pos="3690"/>
        </w:tabs>
        <w:jc w:val="center"/>
        <w:rPr>
          <w:rFonts w:ascii="Times New Roman" w:eastAsia="Calibri" w:hAnsi="Times New Roman"/>
          <w:b/>
          <w:sz w:val="56"/>
          <w:szCs w:val="56"/>
          <w:lang w:eastAsia="ru-RU"/>
        </w:rPr>
      </w:pPr>
    </w:p>
    <w:p w:rsidR="00061772" w:rsidRPr="007B441B" w:rsidRDefault="00061772" w:rsidP="00061772">
      <w:pPr>
        <w:widowControl/>
        <w:tabs>
          <w:tab w:val="left" w:pos="3690"/>
        </w:tabs>
        <w:jc w:val="center"/>
        <w:rPr>
          <w:rFonts w:ascii="Times New Roman" w:eastAsia="Calibri" w:hAnsi="Times New Roman"/>
          <w:b/>
          <w:sz w:val="56"/>
          <w:szCs w:val="56"/>
          <w:lang w:eastAsia="ru-RU"/>
        </w:rPr>
      </w:pPr>
      <w:r w:rsidRPr="007B441B">
        <w:rPr>
          <w:rFonts w:ascii="Times New Roman" w:eastAsia="Calibri" w:hAnsi="Times New Roman"/>
          <w:b/>
          <w:sz w:val="56"/>
          <w:szCs w:val="56"/>
          <w:lang w:eastAsia="ru-RU"/>
        </w:rPr>
        <w:t xml:space="preserve">РАБОЧАЯ ПРОГРАММА </w:t>
      </w:r>
    </w:p>
    <w:p w:rsidR="00B72742" w:rsidRPr="007B441B" w:rsidRDefault="00B059AE" w:rsidP="00061772">
      <w:pPr>
        <w:widowControl/>
        <w:tabs>
          <w:tab w:val="left" w:pos="3690"/>
        </w:tabs>
        <w:jc w:val="center"/>
        <w:rPr>
          <w:rFonts w:ascii="Times New Roman" w:eastAsia="Calibri" w:hAnsi="Times New Roman"/>
          <w:b/>
          <w:sz w:val="56"/>
          <w:szCs w:val="56"/>
          <w:lang w:eastAsia="ru-RU"/>
        </w:rPr>
      </w:pPr>
      <w:r w:rsidRPr="007B441B">
        <w:rPr>
          <w:rFonts w:ascii="Times New Roman" w:eastAsia="Calibri" w:hAnsi="Times New Roman"/>
          <w:sz w:val="40"/>
          <w:szCs w:val="56"/>
          <w:lang w:eastAsia="ru-RU"/>
        </w:rPr>
        <w:t xml:space="preserve">курса внеурочной деятельности </w:t>
      </w:r>
      <w:r w:rsidR="00061772" w:rsidRPr="007B441B">
        <w:rPr>
          <w:rFonts w:ascii="Times New Roman" w:eastAsia="Calibri" w:hAnsi="Times New Roman"/>
          <w:sz w:val="40"/>
          <w:szCs w:val="56"/>
          <w:lang w:eastAsia="ru-RU"/>
        </w:rPr>
        <w:br/>
      </w:r>
      <w:r w:rsidR="00CC0025" w:rsidRPr="007B441B">
        <w:rPr>
          <w:rFonts w:ascii="Times New Roman" w:eastAsia="Calibri" w:hAnsi="Times New Roman"/>
          <w:sz w:val="40"/>
          <w:szCs w:val="56"/>
          <w:lang w:eastAsia="ru-RU"/>
        </w:rPr>
        <w:t>общекультур</w:t>
      </w:r>
      <w:r w:rsidRPr="007B441B">
        <w:rPr>
          <w:rFonts w:ascii="Times New Roman" w:eastAsia="Calibri" w:hAnsi="Times New Roman"/>
          <w:sz w:val="40"/>
          <w:szCs w:val="56"/>
          <w:lang w:eastAsia="ru-RU"/>
        </w:rPr>
        <w:t>ной направленности</w:t>
      </w:r>
      <w:r w:rsidRPr="007B441B">
        <w:rPr>
          <w:rFonts w:ascii="Times New Roman" w:eastAsia="Calibri" w:hAnsi="Times New Roman"/>
          <w:b/>
          <w:sz w:val="56"/>
          <w:szCs w:val="56"/>
          <w:lang w:eastAsia="ru-RU"/>
        </w:rPr>
        <w:br/>
      </w:r>
    </w:p>
    <w:p w:rsidR="00B059AE" w:rsidRPr="007B441B" w:rsidRDefault="00FB180B" w:rsidP="00061772">
      <w:pPr>
        <w:widowControl/>
        <w:tabs>
          <w:tab w:val="left" w:pos="3690"/>
        </w:tabs>
        <w:jc w:val="center"/>
        <w:rPr>
          <w:rFonts w:ascii="Times New Roman" w:eastAsia="Calibri" w:hAnsi="Times New Roman"/>
          <w:b/>
          <w:sz w:val="56"/>
          <w:szCs w:val="56"/>
          <w:lang w:eastAsia="ru-RU"/>
        </w:rPr>
      </w:pPr>
      <w:r w:rsidRPr="007B441B">
        <w:rPr>
          <w:rFonts w:ascii="Times New Roman" w:eastAsia="Calibri" w:hAnsi="Times New Roman"/>
          <w:b/>
          <w:sz w:val="56"/>
          <w:szCs w:val="56"/>
          <w:lang w:eastAsia="ru-RU"/>
        </w:rPr>
        <w:t>«</w:t>
      </w:r>
      <w:r w:rsidR="00CC0025" w:rsidRPr="007B441B">
        <w:rPr>
          <w:rFonts w:ascii="Times New Roman" w:eastAsia="Calibri" w:hAnsi="Times New Roman"/>
          <w:b/>
          <w:sz w:val="56"/>
          <w:szCs w:val="56"/>
          <w:lang w:eastAsia="ru-RU"/>
        </w:rPr>
        <w:t>Финансовая грамотность</w:t>
      </w:r>
      <w:r w:rsidRPr="007B441B">
        <w:rPr>
          <w:rFonts w:ascii="Times New Roman" w:eastAsia="Calibri" w:hAnsi="Times New Roman"/>
          <w:b/>
          <w:sz w:val="56"/>
          <w:szCs w:val="56"/>
          <w:lang w:eastAsia="ru-RU"/>
        </w:rPr>
        <w:t>»</w:t>
      </w:r>
    </w:p>
    <w:p w:rsidR="00B72742" w:rsidRPr="007B441B" w:rsidRDefault="00B72742" w:rsidP="00061772">
      <w:pPr>
        <w:widowControl/>
        <w:tabs>
          <w:tab w:val="left" w:pos="3690"/>
        </w:tabs>
        <w:jc w:val="center"/>
        <w:rPr>
          <w:rFonts w:ascii="Times New Roman" w:eastAsia="Calibri" w:hAnsi="Times New Roman"/>
          <w:sz w:val="56"/>
          <w:szCs w:val="56"/>
          <w:lang w:eastAsia="ru-RU"/>
        </w:rPr>
      </w:pPr>
    </w:p>
    <w:p w:rsidR="00061772" w:rsidRPr="007B441B" w:rsidRDefault="00CC0025" w:rsidP="00061772">
      <w:pPr>
        <w:widowControl/>
        <w:tabs>
          <w:tab w:val="left" w:pos="3690"/>
        </w:tabs>
        <w:jc w:val="center"/>
        <w:rPr>
          <w:rFonts w:ascii="Times New Roman" w:eastAsia="Calibri" w:hAnsi="Times New Roman"/>
          <w:sz w:val="40"/>
          <w:szCs w:val="56"/>
          <w:lang w:eastAsia="ru-RU"/>
        </w:rPr>
      </w:pPr>
      <w:r w:rsidRPr="007B441B">
        <w:rPr>
          <w:rFonts w:ascii="Times New Roman" w:eastAsia="Calibri" w:hAnsi="Times New Roman"/>
          <w:sz w:val="40"/>
          <w:szCs w:val="56"/>
          <w:lang w:eastAsia="ru-RU"/>
        </w:rPr>
        <w:t>10-11</w:t>
      </w:r>
      <w:r w:rsidR="00B72742" w:rsidRPr="007B441B">
        <w:rPr>
          <w:rFonts w:ascii="Times New Roman" w:eastAsia="Calibri" w:hAnsi="Times New Roman"/>
          <w:sz w:val="40"/>
          <w:szCs w:val="56"/>
          <w:lang w:eastAsia="ru-RU"/>
        </w:rPr>
        <w:t xml:space="preserve"> класс</w:t>
      </w:r>
      <w:r w:rsidRPr="007B441B">
        <w:rPr>
          <w:rFonts w:ascii="Times New Roman" w:eastAsia="Calibri" w:hAnsi="Times New Roman"/>
          <w:sz w:val="40"/>
          <w:szCs w:val="56"/>
          <w:lang w:eastAsia="ru-RU"/>
        </w:rPr>
        <w:t>ы</w:t>
      </w:r>
    </w:p>
    <w:p w:rsidR="00061772" w:rsidRPr="007B441B" w:rsidRDefault="00061772" w:rsidP="00061772">
      <w:pPr>
        <w:widowControl/>
        <w:tabs>
          <w:tab w:val="left" w:pos="3690"/>
        </w:tabs>
        <w:jc w:val="center"/>
        <w:rPr>
          <w:rFonts w:ascii="Times New Roman" w:eastAsia="Calibri" w:hAnsi="Times New Roman"/>
          <w:sz w:val="56"/>
          <w:szCs w:val="56"/>
          <w:lang w:eastAsia="ru-RU"/>
        </w:rPr>
      </w:pPr>
    </w:p>
    <w:p w:rsidR="00061772" w:rsidRPr="007B441B" w:rsidRDefault="00061772" w:rsidP="00061772">
      <w:pPr>
        <w:widowControl/>
        <w:ind w:left="720"/>
        <w:jc w:val="center"/>
        <w:rPr>
          <w:rFonts w:ascii="Times New Roman" w:eastAsia="Calibri" w:hAnsi="Times New Roman"/>
          <w:b/>
          <w:sz w:val="40"/>
          <w:szCs w:val="40"/>
          <w:lang w:eastAsia="ru-RU"/>
        </w:rPr>
      </w:pPr>
      <w:r w:rsidRPr="007B441B">
        <w:rPr>
          <w:rFonts w:ascii="Times New Roman" w:eastAsia="Calibri" w:hAnsi="Times New Roman"/>
          <w:b/>
          <w:sz w:val="40"/>
          <w:szCs w:val="40"/>
          <w:lang w:eastAsia="ru-RU"/>
        </w:rPr>
        <w:t xml:space="preserve">на </w:t>
      </w:r>
      <w:r w:rsidRPr="009109BE">
        <w:rPr>
          <w:rFonts w:ascii="Times New Roman" w:eastAsia="Calibri" w:hAnsi="Times New Roman"/>
          <w:b/>
          <w:color w:val="C00000"/>
          <w:sz w:val="40"/>
          <w:szCs w:val="40"/>
          <w:lang w:eastAsia="ru-RU"/>
        </w:rPr>
        <w:t>20</w:t>
      </w:r>
      <w:r w:rsidR="00B54A1A" w:rsidRPr="009109BE">
        <w:rPr>
          <w:rFonts w:ascii="Times New Roman" w:eastAsia="Calibri" w:hAnsi="Times New Roman"/>
          <w:b/>
          <w:color w:val="C00000"/>
          <w:sz w:val="40"/>
          <w:szCs w:val="40"/>
          <w:lang w:eastAsia="ru-RU"/>
        </w:rPr>
        <w:t>2</w:t>
      </w:r>
      <w:r w:rsidR="009109BE" w:rsidRPr="009109BE">
        <w:rPr>
          <w:rFonts w:ascii="Times New Roman" w:eastAsia="Calibri" w:hAnsi="Times New Roman"/>
          <w:b/>
          <w:color w:val="C00000"/>
          <w:sz w:val="40"/>
          <w:szCs w:val="40"/>
          <w:lang w:eastAsia="ru-RU"/>
        </w:rPr>
        <w:t>2</w:t>
      </w:r>
      <w:r w:rsidRPr="009109BE">
        <w:rPr>
          <w:rFonts w:ascii="Times New Roman" w:eastAsia="Calibri" w:hAnsi="Times New Roman"/>
          <w:b/>
          <w:color w:val="C00000"/>
          <w:sz w:val="40"/>
          <w:szCs w:val="40"/>
          <w:lang w:eastAsia="ru-RU"/>
        </w:rPr>
        <w:t>-20</w:t>
      </w:r>
      <w:r w:rsidR="00A928C7" w:rsidRPr="009109BE">
        <w:rPr>
          <w:rFonts w:ascii="Times New Roman" w:eastAsia="Calibri" w:hAnsi="Times New Roman"/>
          <w:b/>
          <w:color w:val="C00000"/>
          <w:sz w:val="40"/>
          <w:szCs w:val="40"/>
          <w:lang w:eastAsia="ru-RU"/>
        </w:rPr>
        <w:t>2</w:t>
      </w:r>
      <w:r w:rsidR="009109BE" w:rsidRPr="009109BE">
        <w:rPr>
          <w:rFonts w:ascii="Times New Roman" w:eastAsia="Calibri" w:hAnsi="Times New Roman"/>
          <w:b/>
          <w:color w:val="C00000"/>
          <w:sz w:val="40"/>
          <w:szCs w:val="40"/>
          <w:lang w:eastAsia="ru-RU"/>
        </w:rPr>
        <w:t>3</w:t>
      </w:r>
      <w:r w:rsidRPr="009109BE">
        <w:rPr>
          <w:rFonts w:ascii="Times New Roman" w:eastAsia="Calibri" w:hAnsi="Times New Roman"/>
          <w:b/>
          <w:color w:val="C00000"/>
          <w:sz w:val="40"/>
          <w:szCs w:val="40"/>
          <w:lang w:eastAsia="ru-RU"/>
        </w:rPr>
        <w:t xml:space="preserve"> </w:t>
      </w:r>
      <w:r w:rsidRPr="007B441B">
        <w:rPr>
          <w:rFonts w:ascii="Times New Roman" w:eastAsia="Calibri" w:hAnsi="Times New Roman"/>
          <w:b/>
          <w:sz w:val="40"/>
          <w:szCs w:val="40"/>
          <w:lang w:eastAsia="ru-RU"/>
        </w:rPr>
        <w:t>уч. год</w:t>
      </w:r>
    </w:p>
    <w:p w:rsidR="00061772" w:rsidRPr="007B441B" w:rsidRDefault="00061772" w:rsidP="00061772">
      <w:pPr>
        <w:widowControl/>
        <w:ind w:left="720"/>
        <w:jc w:val="center"/>
        <w:rPr>
          <w:rFonts w:ascii="Times New Roman" w:eastAsia="Calibri" w:hAnsi="Times New Roman"/>
          <w:sz w:val="40"/>
          <w:szCs w:val="40"/>
          <w:lang w:eastAsia="ru-RU"/>
        </w:rPr>
      </w:pPr>
    </w:p>
    <w:p w:rsidR="00061772" w:rsidRPr="007B441B" w:rsidRDefault="00061772" w:rsidP="00061772">
      <w:pPr>
        <w:widowControl/>
        <w:ind w:left="720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</w:p>
    <w:p w:rsidR="00061772" w:rsidRPr="007B441B" w:rsidRDefault="00061772" w:rsidP="00061772">
      <w:pPr>
        <w:widowControl/>
        <w:ind w:left="720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</w:p>
    <w:p w:rsidR="00061772" w:rsidRPr="007B441B" w:rsidRDefault="00061772" w:rsidP="00061772">
      <w:pPr>
        <w:widowControl/>
        <w:ind w:left="720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</w:p>
    <w:p w:rsidR="00061772" w:rsidRPr="007B441B" w:rsidRDefault="00061772" w:rsidP="00061772">
      <w:pPr>
        <w:widowControl/>
        <w:ind w:left="720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</w:p>
    <w:p w:rsidR="00061772" w:rsidRPr="007B441B" w:rsidRDefault="00061772" w:rsidP="00061772">
      <w:pPr>
        <w:widowControl/>
        <w:ind w:left="720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</w:p>
    <w:p w:rsidR="00061772" w:rsidRPr="007B441B" w:rsidRDefault="00061772" w:rsidP="00061772">
      <w:pPr>
        <w:widowControl/>
        <w:ind w:left="720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</w:p>
    <w:p w:rsidR="00061772" w:rsidRPr="007B441B" w:rsidRDefault="00061772" w:rsidP="00061772">
      <w:pPr>
        <w:widowControl/>
        <w:ind w:left="720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</w:p>
    <w:p w:rsidR="00061772" w:rsidRPr="007B441B" w:rsidRDefault="00061772" w:rsidP="00061772">
      <w:pPr>
        <w:widowControl/>
        <w:ind w:left="720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</w:p>
    <w:p w:rsidR="00061772" w:rsidRPr="007B441B" w:rsidRDefault="00061772" w:rsidP="00061772">
      <w:pPr>
        <w:widowControl/>
        <w:ind w:left="720"/>
        <w:jc w:val="center"/>
        <w:rPr>
          <w:rFonts w:ascii="Times New Roman" w:eastAsia="Calibri" w:hAnsi="Times New Roman"/>
          <w:sz w:val="24"/>
          <w:szCs w:val="24"/>
          <w:lang w:eastAsia="ru-RU"/>
        </w:rPr>
      </w:pPr>
    </w:p>
    <w:p w:rsidR="00061772" w:rsidRPr="007B441B" w:rsidRDefault="00061772" w:rsidP="00061772">
      <w:pPr>
        <w:widowControl/>
        <w:ind w:left="4678"/>
        <w:rPr>
          <w:rFonts w:ascii="Times New Roman" w:eastAsia="Calibri" w:hAnsi="Times New Roman"/>
          <w:sz w:val="24"/>
          <w:szCs w:val="24"/>
          <w:lang w:eastAsia="ru-RU"/>
        </w:rPr>
      </w:pPr>
      <w:r w:rsidRPr="007B441B">
        <w:rPr>
          <w:rFonts w:ascii="Times New Roman" w:eastAsia="Calibri" w:hAnsi="Times New Roman"/>
          <w:sz w:val="24"/>
          <w:szCs w:val="24"/>
          <w:lang w:eastAsia="ru-RU"/>
        </w:rPr>
        <w:t>Составила:</w:t>
      </w:r>
    </w:p>
    <w:p w:rsidR="00061772" w:rsidRPr="007B441B" w:rsidRDefault="00061772" w:rsidP="00061772">
      <w:pPr>
        <w:widowControl/>
        <w:ind w:left="4678"/>
        <w:rPr>
          <w:rFonts w:ascii="Cambria" w:hAnsi="Cambria"/>
          <w:b/>
          <w:bCs/>
          <w:i/>
          <w:iCs/>
          <w:color w:val="002060"/>
          <w:sz w:val="28"/>
          <w:szCs w:val="28"/>
          <w:lang w:eastAsia="ru-RU"/>
        </w:rPr>
      </w:pPr>
      <w:r w:rsidRPr="007B441B">
        <w:rPr>
          <w:rFonts w:ascii="Times New Roman" w:eastAsia="Calibri" w:hAnsi="Times New Roman"/>
          <w:sz w:val="24"/>
          <w:szCs w:val="24"/>
          <w:lang w:eastAsia="ru-RU"/>
        </w:rPr>
        <w:t xml:space="preserve">учитель </w:t>
      </w:r>
      <w:r w:rsidR="00CC0025" w:rsidRPr="007B441B">
        <w:rPr>
          <w:rFonts w:ascii="Times New Roman" w:eastAsia="Calibri" w:hAnsi="Times New Roman"/>
          <w:sz w:val="24"/>
          <w:szCs w:val="24"/>
          <w:lang w:eastAsia="ru-RU"/>
        </w:rPr>
        <w:t>информатики и математики</w:t>
      </w:r>
      <w:r w:rsidRPr="007B441B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Pr="007B441B">
        <w:rPr>
          <w:rFonts w:ascii="Times New Roman" w:eastAsia="Calibri" w:hAnsi="Times New Roman"/>
          <w:sz w:val="24"/>
          <w:szCs w:val="24"/>
          <w:lang w:eastAsia="ru-RU"/>
        </w:rPr>
        <w:br/>
      </w:r>
      <w:r w:rsidR="00CC0025" w:rsidRPr="007B441B">
        <w:rPr>
          <w:rFonts w:ascii="Times New Roman" w:eastAsia="Calibri" w:hAnsi="Times New Roman"/>
          <w:sz w:val="24"/>
          <w:szCs w:val="24"/>
          <w:lang w:eastAsia="ru-RU"/>
        </w:rPr>
        <w:t>Дотдаева А.С</w:t>
      </w:r>
      <w:r w:rsidR="00A928C7" w:rsidRPr="007B441B">
        <w:rPr>
          <w:rFonts w:ascii="Times New Roman" w:eastAsia="Calibri" w:hAnsi="Times New Roman"/>
          <w:sz w:val="24"/>
          <w:szCs w:val="24"/>
          <w:lang w:eastAsia="ru-RU"/>
        </w:rPr>
        <w:t>.</w:t>
      </w:r>
      <w:r w:rsidRPr="007B441B">
        <w:rPr>
          <w:rFonts w:ascii="Times New Roman" w:eastAsia="Calibri" w:hAnsi="Times New Roman"/>
          <w:color w:val="000000"/>
          <w:sz w:val="24"/>
          <w:szCs w:val="24"/>
          <w:lang w:eastAsia="ru-RU"/>
        </w:rPr>
        <w:br w:type="page"/>
      </w:r>
    </w:p>
    <w:sdt>
      <w:sdtPr>
        <w:rPr>
          <w:rFonts w:ascii="Calibri" w:eastAsia="Times New Roman" w:hAnsi="Calibri" w:cs="Times New Roman"/>
          <w:color w:val="auto"/>
          <w:sz w:val="22"/>
          <w:szCs w:val="22"/>
          <w:lang w:eastAsia="en-US"/>
        </w:rPr>
        <w:id w:val="124058966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C40BD" w:rsidRPr="007B441B" w:rsidRDefault="006C40BD">
          <w:pPr>
            <w:pStyle w:val="afe"/>
          </w:pPr>
          <w:r w:rsidRPr="007B441B">
            <w:t>Оглавление</w:t>
          </w:r>
        </w:p>
        <w:p w:rsidR="00852310" w:rsidRDefault="006C40BD">
          <w:pPr>
            <w:pStyle w:val="13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r w:rsidRPr="007B441B">
            <w:rPr>
              <w:b/>
              <w:bCs/>
            </w:rPr>
            <w:fldChar w:fldCharType="begin"/>
          </w:r>
          <w:r w:rsidRPr="007B441B">
            <w:rPr>
              <w:b/>
              <w:bCs/>
            </w:rPr>
            <w:instrText xml:space="preserve"> TOC \o "1-3" \h \z \u </w:instrText>
          </w:r>
          <w:r w:rsidRPr="007B441B">
            <w:rPr>
              <w:b/>
              <w:bCs/>
            </w:rPr>
            <w:fldChar w:fldCharType="separate"/>
          </w:r>
          <w:hyperlink w:anchor="_Toc82523396" w:history="1">
            <w:r w:rsidR="00852310" w:rsidRPr="00B73395">
              <w:rPr>
                <w:rStyle w:val="af4"/>
                <w:noProof/>
              </w:rPr>
              <w:t>ПОЯСНИТЕЛЬНАЯ ЗАПИСКА.</w:t>
            </w:r>
            <w:r w:rsidR="00852310">
              <w:rPr>
                <w:noProof/>
                <w:webHidden/>
              </w:rPr>
              <w:tab/>
            </w:r>
            <w:r w:rsidR="00852310">
              <w:rPr>
                <w:noProof/>
                <w:webHidden/>
              </w:rPr>
              <w:fldChar w:fldCharType="begin"/>
            </w:r>
            <w:r w:rsidR="00852310">
              <w:rPr>
                <w:noProof/>
                <w:webHidden/>
              </w:rPr>
              <w:instrText xml:space="preserve"> PAGEREF _Toc82523396 \h </w:instrText>
            </w:r>
            <w:r w:rsidR="00852310">
              <w:rPr>
                <w:noProof/>
                <w:webHidden/>
              </w:rPr>
            </w:r>
            <w:r w:rsidR="00852310">
              <w:rPr>
                <w:noProof/>
                <w:webHidden/>
              </w:rPr>
              <w:fldChar w:fldCharType="separate"/>
            </w:r>
            <w:r w:rsidR="004C5AE1">
              <w:rPr>
                <w:noProof/>
                <w:webHidden/>
              </w:rPr>
              <w:t>3</w:t>
            </w:r>
            <w:r w:rsidR="00852310">
              <w:rPr>
                <w:noProof/>
                <w:webHidden/>
              </w:rPr>
              <w:fldChar w:fldCharType="end"/>
            </w:r>
          </w:hyperlink>
        </w:p>
        <w:p w:rsidR="00852310" w:rsidRDefault="00351425">
          <w:pPr>
            <w:pStyle w:val="2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82523397" w:history="1">
            <w:r w:rsidR="00852310" w:rsidRPr="00B73395">
              <w:rPr>
                <w:rStyle w:val="af4"/>
                <w:noProof/>
              </w:rPr>
              <w:t>Нормативно-правовая база</w:t>
            </w:r>
            <w:r w:rsidR="00852310">
              <w:rPr>
                <w:noProof/>
                <w:webHidden/>
              </w:rPr>
              <w:tab/>
            </w:r>
            <w:r w:rsidR="00852310">
              <w:rPr>
                <w:noProof/>
                <w:webHidden/>
              </w:rPr>
              <w:fldChar w:fldCharType="begin"/>
            </w:r>
            <w:r w:rsidR="00852310">
              <w:rPr>
                <w:noProof/>
                <w:webHidden/>
              </w:rPr>
              <w:instrText xml:space="preserve"> PAGEREF _Toc82523397 \h </w:instrText>
            </w:r>
            <w:r w:rsidR="00852310">
              <w:rPr>
                <w:noProof/>
                <w:webHidden/>
              </w:rPr>
            </w:r>
            <w:r w:rsidR="00852310">
              <w:rPr>
                <w:noProof/>
                <w:webHidden/>
              </w:rPr>
              <w:fldChar w:fldCharType="separate"/>
            </w:r>
            <w:r w:rsidR="004C5AE1">
              <w:rPr>
                <w:noProof/>
                <w:webHidden/>
              </w:rPr>
              <w:t>3</w:t>
            </w:r>
            <w:r w:rsidR="00852310">
              <w:rPr>
                <w:noProof/>
                <w:webHidden/>
              </w:rPr>
              <w:fldChar w:fldCharType="end"/>
            </w:r>
          </w:hyperlink>
        </w:p>
        <w:p w:rsidR="00852310" w:rsidRDefault="00351425">
          <w:pPr>
            <w:pStyle w:val="2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82523398" w:history="1">
            <w:r w:rsidR="00852310" w:rsidRPr="00B73395">
              <w:rPr>
                <w:rStyle w:val="af4"/>
                <w:noProof/>
              </w:rPr>
              <w:t>Общая характеристика учебного курса</w:t>
            </w:r>
            <w:r w:rsidR="00852310">
              <w:rPr>
                <w:noProof/>
                <w:webHidden/>
              </w:rPr>
              <w:tab/>
            </w:r>
            <w:r w:rsidR="00852310">
              <w:rPr>
                <w:noProof/>
                <w:webHidden/>
              </w:rPr>
              <w:fldChar w:fldCharType="begin"/>
            </w:r>
            <w:r w:rsidR="00852310">
              <w:rPr>
                <w:noProof/>
                <w:webHidden/>
              </w:rPr>
              <w:instrText xml:space="preserve"> PAGEREF _Toc82523398 \h </w:instrText>
            </w:r>
            <w:r w:rsidR="00852310">
              <w:rPr>
                <w:noProof/>
                <w:webHidden/>
              </w:rPr>
            </w:r>
            <w:r w:rsidR="00852310">
              <w:rPr>
                <w:noProof/>
                <w:webHidden/>
              </w:rPr>
              <w:fldChar w:fldCharType="separate"/>
            </w:r>
            <w:r w:rsidR="004C5AE1">
              <w:rPr>
                <w:noProof/>
                <w:webHidden/>
              </w:rPr>
              <w:t>3</w:t>
            </w:r>
            <w:r w:rsidR="00852310">
              <w:rPr>
                <w:noProof/>
                <w:webHidden/>
              </w:rPr>
              <w:fldChar w:fldCharType="end"/>
            </w:r>
          </w:hyperlink>
        </w:p>
        <w:p w:rsidR="00852310" w:rsidRDefault="00351425">
          <w:pPr>
            <w:pStyle w:val="2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82523399" w:history="1">
            <w:r w:rsidR="00852310" w:rsidRPr="00B73395">
              <w:rPr>
                <w:rStyle w:val="af4"/>
                <w:rFonts w:eastAsia="Calibri"/>
                <w:noProof/>
                <w:lang w:eastAsia="ru-RU"/>
              </w:rPr>
              <w:t>Место учебного предмета в учебном плане</w:t>
            </w:r>
            <w:r w:rsidR="00852310">
              <w:rPr>
                <w:noProof/>
                <w:webHidden/>
              </w:rPr>
              <w:tab/>
            </w:r>
            <w:r w:rsidR="00852310">
              <w:rPr>
                <w:noProof/>
                <w:webHidden/>
              </w:rPr>
              <w:fldChar w:fldCharType="begin"/>
            </w:r>
            <w:r w:rsidR="00852310">
              <w:rPr>
                <w:noProof/>
                <w:webHidden/>
              </w:rPr>
              <w:instrText xml:space="preserve"> PAGEREF _Toc82523399 \h </w:instrText>
            </w:r>
            <w:r w:rsidR="00852310">
              <w:rPr>
                <w:noProof/>
                <w:webHidden/>
              </w:rPr>
            </w:r>
            <w:r w:rsidR="00852310">
              <w:rPr>
                <w:noProof/>
                <w:webHidden/>
              </w:rPr>
              <w:fldChar w:fldCharType="separate"/>
            </w:r>
            <w:r w:rsidR="004C5AE1">
              <w:rPr>
                <w:noProof/>
                <w:webHidden/>
              </w:rPr>
              <w:t>4</w:t>
            </w:r>
            <w:r w:rsidR="00852310">
              <w:rPr>
                <w:noProof/>
                <w:webHidden/>
              </w:rPr>
              <w:fldChar w:fldCharType="end"/>
            </w:r>
          </w:hyperlink>
        </w:p>
        <w:p w:rsidR="00852310" w:rsidRDefault="00351425">
          <w:pPr>
            <w:pStyle w:val="13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82523400" w:history="1">
            <w:r w:rsidR="00852310" w:rsidRPr="00B73395">
              <w:rPr>
                <w:rStyle w:val="af4"/>
                <w:noProof/>
              </w:rPr>
              <w:t>ПЛАНИРУЕМЫЕ РЕЗУЛЬТАТЫ ОСВОЕНИЯ КУРСА</w:t>
            </w:r>
            <w:r w:rsidR="00852310">
              <w:rPr>
                <w:noProof/>
                <w:webHidden/>
              </w:rPr>
              <w:tab/>
            </w:r>
            <w:r w:rsidR="00852310">
              <w:rPr>
                <w:noProof/>
                <w:webHidden/>
              </w:rPr>
              <w:fldChar w:fldCharType="begin"/>
            </w:r>
            <w:r w:rsidR="00852310">
              <w:rPr>
                <w:noProof/>
                <w:webHidden/>
              </w:rPr>
              <w:instrText xml:space="preserve"> PAGEREF _Toc82523400 \h </w:instrText>
            </w:r>
            <w:r w:rsidR="00852310">
              <w:rPr>
                <w:noProof/>
                <w:webHidden/>
              </w:rPr>
            </w:r>
            <w:r w:rsidR="00852310">
              <w:rPr>
                <w:noProof/>
                <w:webHidden/>
              </w:rPr>
              <w:fldChar w:fldCharType="separate"/>
            </w:r>
            <w:r w:rsidR="004C5AE1">
              <w:rPr>
                <w:noProof/>
                <w:webHidden/>
              </w:rPr>
              <w:t>4</w:t>
            </w:r>
            <w:r w:rsidR="00852310">
              <w:rPr>
                <w:noProof/>
                <w:webHidden/>
              </w:rPr>
              <w:fldChar w:fldCharType="end"/>
            </w:r>
          </w:hyperlink>
        </w:p>
        <w:p w:rsidR="00852310" w:rsidRDefault="00351425">
          <w:pPr>
            <w:pStyle w:val="13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82523401" w:history="1">
            <w:r w:rsidR="00852310" w:rsidRPr="00B73395">
              <w:rPr>
                <w:rStyle w:val="af4"/>
                <w:noProof/>
              </w:rPr>
              <w:t>СОДЕРЖАНИЕ КУРСА</w:t>
            </w:r>
            <w:r w:rsidR="00852310">
              <w:rPr>
                <w:noProof/>
                <w:webHidden/>
              </w:rPr>
              <w:tab/>
            </w:r>
            <w:r w:rsidR="00852310">
              <w:rPr>
                <w:noProof/>
                <w:webHidden/>
              </w:rPr>
              <w:fldChar w:fldCharType="begin"/>
            </w:r>
            <w:r w:rsidR="00852310">
              <w:rPr>
                <w:noProof/>
                <w:webHidden/>
              </w:rPr>
              <w:instrText xml:space="preserve"> PAGEREF _Toc82523401 \h </w:instrText>
            </w:r>
            <w:r w:rsidR="00852310">
              <w:rPr>
                <w:noProof/>
                <w:webHidden/>
              </w:rPr>
            </w:r>
            <w:r w:rsidR="00852310">
              <w:rPr>
                <w:noProof/>
                <w:webHidden/>
              </w:rPr>
              <w:fldChar w:fldCharType="separate"/>
            </w:r>
            <w:r w:rsidR="004C5AE1">
              <w:rPr>
                <w:noProof/>
                <w:webHidden/>
              </w:rPr>
              <w:t>4</w:t>
            </w:r>
            <w:r w:rsidR="00852310">
              <w:rPr>
                <w:noProof/>
                <w:webHidden/>
              </w:rPr>
              <w:fldChar w:fldCharType="end"/>
            </w:r>
          </w:hyperlink>
        </w:p>
        <w:p w:rsidR="00852310" w:rsidRDefault="00351425">
          <w:pPr>
            <w:pStyle w:val="2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82523402" w:history="1">
            <w:r w:rsidR="00852310" w:rsidRPr="00B73395">
              <w:rPr>
                <w:rStyle w:val="af4"/>
                <w:rFonts w:eastAsia="Arial"/>
                <w:noProof/>
                <w:lang w:eastAsia="ru-RU"/>
              </w:rPr>
              <w:t>Перечень дидактических единиц, подлежащих изучению на занятиях</w:t>
            </w:r>
            <w:r w:rsidR="00852310">
              <w:rPr>
                <w:noProof/>
                <w:webHidden/>
              </w:rPr>
              <w:tab/>
            </w:r>
            <w:r w:rsidR="00852310">
              <w:rPr>
                <w:noProof/>
                <w:webHidden/>
              </w:rPr>
              <w:fldChar w:fldCharType="begin"/>
            </w:r>
            <w:r w:rsidR="00852310">
              <w:rPr>
                <w:noProof/>
                <w:webHidden/>
              </w:rPr>
              <w:instrText xml:space="preserve"> PAGEREF _Toc82523402 \h </w:instrText>
            </w:r>
            <w:r w:rsidR="00852310">
              <w:rPr>
                <w:noProof/>
                <w:webHidden/>
              </w:rPr>
            </w:r>
            <w:r w:rsidR="00852310">
              <w:rPr>
                <w:noProof/>
                <w:webHidden/>
              </w:rPr>
              <w:fldChar w:fldCharType="separate"/>
            </w:r>
            <w:r w:rsidR="004C5AE1">
              <w:rPr>
                <w:noProof/>
                <w:webHidden/>
              </w:rPr>
              <w:t>5</w:t>
            </w:r>
            <w:r w:rsidR="00852310">
              <w:rPr>
                <w:noProof/>
                <w:webHidden/>
              </w:rPr>
              <w:fldChar w:fldCharType="end"/>
            </w:r>
          </w:hyperlink>
        </w:p>
        <w:p w:rsidR="00852310" w:rsidRDefault="00351425">
          <w:pPr>
            <w:pStyle w:val="13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82523403" w:history="1">
            <w:r w:rsidR="00852310" w:rsidRPr="00B73395">
              <w:rPr>
                <w:rStyle w:val="af4"/>
                <w:noProof/>
              </w:rPr>
              <w:t>ТЕМАТИЧЕСКОЕ ПЛАНИРОВАНИЕ</w:t>
            </w:r>
            <w:r w:rsidR="00852310">
              <w:rPr>
                <w:noProof/>
                <w:webHidden/>
              </w:rPr>
              <w:tab/>
            </w:r>
            <w:r w:rsidR="00852310">
              <w:rPr>
                <w:noProof/>
                <w:webHidden/>
              </w:rPr>
              <w:fldChar w:fldCharType="begin"/>
            </w:r>
            <w:r w:rsidR="00852310">
              <w:rPr>
                <w:noProof/>
                <w:webHidden/>
              </w:rPr>
              <w:instrText xml:space="preserve"> PAGEREF _Toc82523403 \h </w:instrText>
            </w:r>
            <w:r w:rsidR="00852310">
              <w:rPr>
                <w:noProof/>
                <w:webHidden/>
              </w:rPr>
            </w:r>
            <w:r w:rsidR="00852310">
              <w:rPr>
                <w:noProof/>
                <w:webHidden/>
              </w:rPr>
              <w:fldChar w:fldCharType="separate"/>
            </w:r>
            <w:r w:rsidR="004C5AE1">
              <w:rPr>
                <w:noProof/>
                <w:webHidden/>
              </w:rPr>
              <w:t>11</w:t>
            </w:r>
            <w:r w:rsidR="00852310">
              <w:rPr>
                <w:noProof/>
                <w:webHidden/>
              </w:rPr>
              <w:fldChar w:fldCharType="end"/>
            </w:r>
          </w:hyperlink>
        </w:p>
        <w:p w:rsidR="00852310" w:rsidRDefault="00351425">
          <w:pPr>
            <w:pStyle w:val="2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82523404" w:history="1">
            <w:r w:rsidR="00852310" w:rsidRPr="00B73395">
              <w:rPr>
                <w:rStyle w:val="af4"/>
                <w:noProof/>
                <w:lang w:eastAsia="ru-RU"/>
              </w:rPr>
              <w:t>10 класс</w:t>
            </w:r>
            <w:r w:rsidR="00852310">
              <w:rPr>
                <w:noProof/>
                <w:webHidden/>
              </w:rPr>
              <w:tab/>
            </w:r>
            <w:r w:rsidR="00852310">
              <w:rPr>
                <w:noProof/>
                <w:webHidden/>
              </w:rPr>
              <w:fldChar w:fldCharType="begin"/>
            </w:r>
            <w:r w:rsidR="00852310">
              <w:rPr>
                <w:noProof/>
                <w:webHidden/>
              </w:rPr>
              <w:instrText xml:space="preserve"> PAGEREF _Toc82523404 \h </w:instrText>
            </w:r>
            <w:r w:rsidR="00852310">
              <w:rPr>
                <w:noProof/>
                <w:webHidden/>
              </w:rPr>
            </w:r>
            <w:r w:rsidR="00852310">
              <w:rPr>
                <w:noProof/>
                <w:webHidden/>
              </w:rPr>
              <w:fldChar w:fldCharType="separate"/>
            </w:r>
            <w:r w:rsidR="004C5AE1">
              <w:rPr>
                <w:noProof/>
                <w:webHidden/>
              </w:rPr>
              <w:t>11</w:t>
            </w:r>
            <w:r w:rsidR="00852310">
              <w:rPr>
                <w:noProof/>
                <w:webHidden/>
              </w:rPr>
              <w:fldChar w:fldCharType="end"/>
            </w:r>
          </w:hyperlink>
        </w:p>
        <w:p w:rsidR="00852310" w:rsidRDefault="00351425">
          <w:pPr>
            <w:pStyle w:val="2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82523405" w:history="1">
            <w:r w:rsidR="00852310" w:rsidRPr="00B73395">
              <w:rPr>
                <w:rStyle w:val="af4"/>
                <w:noProof/>
                <w:lang w:eastAsia="ru-RU"/>
              </w:rPr>
              <w:t>11 класс</w:t>
            </w:r>
            <w:r w:rsidR="00852310">
              <w:rPr>
                <w:noProof/>
                <w:webHidden/>
              </w:rPr>
              <w:tab/>
            </w:r>
            <w:r w:rsidR="00852310">
              <w:rPr>
                <w:noProof/>
                <w:webHidden/>
              </w:rPr>
              <w:fldChar w:fldCharType="begin"/>
            </w:r>
            <w:r w:rsidR="00852310">
              <w:rPr>
                <w:noProof/>
                <w:webHidden/>
              </w:rPr>
              <w:instrText xml:space="preserve"> PAGEREF _Toc82523405 \h </w:instrText>
            </w:r>
            <w:r w:rsidR="00852310">
              <w:rPr>
                <w:noProof/>
                <w:webHidden/>
              </w:rPr>
            </w:r>
            <w:r w:rsidR="00852310">
              <w:rPr>
                <w:noProof/>
                <w:webHidden/>
              </w:rPr>
              <w:fldChar w:fldCharType="separate"/>
            </w:r>
            <w:r w:rsidR="004C5AE1">
              <w:rPr>
                <w:noProof/>
                <w:webHidden/>
              </w:rPr>
              <w:t>12</w:t>
            </w:r>
            <w:r w:rsidR="00852310">
              <w:rPr>
                <w:noProof/>
                <w:webHidden/>
              </w:rPr>
              <w:fldChar w:fldCharType="end"/>
            </w:r>
          </w:hyperlink>
        </w:p>
        <w:p w:rsidR="00852310" w:rsidRDefault="00351425">
          <w:pPr>
            <w:pStyle w:val="13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82523406" w:history="1">
            <w:r w:rsidR="00852310" w:rsidRPr="00B73395">
              <w:rPr>
                <w:rStyle w:val="af4"/>
                <w:noProof/>
              </w:rPr>
              <w:t>КАЛЕНДАРНО-ТЕМАТИЧЕСКОЕ ПЛАНИРОВАНИЕ</w:t>
            </w:r>
            <w:r w:rsidR="00852310">
              <w:rPr>
                <w:noProof/>
                <w:webHidden/>
              </w:rPr>
              <w:tab/>
            </w:r>
            <w:r w:rsidR="00852310">
              <w:rPr>
                <w:noProof/>
                <w:webHidden/>
              </w:rPr>
              <w:fldChar w:fldCharType="begin"/>
            </w:r>
            <w:r w:rsidR="00852310">
              <w:rPr>
                <w:noProof/>
                <w:webHidden/>
              </w:rPr>
              <w:instrText xml:space="preserve"> PAGEREF _Toc82523406 \h </w:instrText>
            </w:r>
            <w:r w:rsidR="00852310">
              <w:rPr>
                <w:noProof/>
                <w:webHidden/>
              </w:rPr>
            </w:r>
            <w:r w:rsidR="00852310">
              <w:rPr>
                <w:noProof/>
                <w:webHidden/>
              </w:rPr>
              <w:fldChar w:fldCharType="separate"/>
            </w:r>
            <w:r w:rsidR="004C5AE1">
              <w:rPr>
                <w:noProof/>
                <w:webHidden/>
              </w:rPr>
              <w:t>14</w:t>
            </w:r>
            <w:r w:rsidR="00852310">
              <w:rPr>
                <w:noProof/>
                <w:webHidden/>
              </w:rPr>
              <w:fldChar w:fldCharType="end"/>
            </w:r>
          </w:hyperlink>
        </w:p>
        <w:p w:rsidR="00852310" w:rsidRDefault="00351425">
          <w:pPr>
            <w:pStyle w:val="2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82523407" w:history="1">
            <w:r w:rsidR="00852310" w:rsidRPr="00B73395">
              <w:rPr>
                <w:rStyle w:val="af4"/>
                <w:noProof/>
                <w:lang w:eastAsia="ru-RU"/>
              </w:rPr>
              <w:t>ФинГрамотность 10 класс</w:t>
            </w:r>
            <w:r w:rsidR="00852310">
              <w:rPr>
                <w:noProof/>
                <w:webHidden/>
              </w:rPr>
              <w:tab/>
            </w:r>
            <w:r w:rsidR="00852310">
              <w:rPr>
                <w:noProof/>
                <w:webHidden/>
              </w:rPr>
              <w:fldChar w:fldCharType="begin"/>
            </w:r>
            <w:r w:rsidR="00852310">
              <w:rPr>
                <w:noProof/>
                <w:webHidden/>
              </w:rPr>
              <w:instrText xml:space="preserve"> PAGEREF _Toc82523407 \h </w:instrText>
            </w:r>
            <w:r w:rsidR="00852310">
              <w:rPr>
                <w:noProof/>
                <w:webHidden/>
              </w:rPr>
            </w:r>
            <w:r w:rsidR="00852310">
              <w:rPr>
                <w:noProof/>
                <w:webHidden/>
              </w:rPr>
              <w:fldChar w:fldCharType="separate"/>
            </w:r>
            <w:r w:rsidR="004C5AE1">
              <w:rPr>
                <w:noProof/>
                <w:webHidden/>
              </w:rPr>
              <w:t>14</w:t>
            </w:r>
            <w:r w:rsidR="00852310">
              <w:rPr>
                <w:noProof/>
                <w:webHidden/>
              </w:rPr>
              <w:fldChar w:fldCharType="end"/>
            </w:r>
          </w:hyperlink>
        </w:p>
        <w:p w:rsidR="00852310" w:rsidRDefault="00351425">
          <w:pPr>
            <w:pStyle w:val="2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82523408" w:history="1">
            <w:r w:rsidR="00852310" w:rsidRPr="00B73395">
              <w:rPr>
                <w:rStyle w:val="af4"/>
                <w:noProof/>
                <w:lang w:eastAsia="ru-RU"/>
              </w:rPr>
              <w:t>ФинГрамотность 11 класс</w:t>
            </w:r>
            <w:r w:rsidR="00852310">
              <w:rPr>
                <w:noProof/>
                <w:webHidden/>
              </w:rPr>
              <w:tab/>
            </w:r>
            <w:r w:rsidR="00852310">
              <w:rPr>
                <w:noProof/>
                <w:webHidden/>
              </w:rPr>
              <w:fldChar w:fldCharType="begin"/>
            </w:r>
            <w:r w:rsidR="00852310">
              <w:rPr>
                <w:noProof/>
                <w:webHidden/>
              </w:rPr>
              <w:instrText xml:space="preserve"> PAGEREF _Toc82523408 \h </w:instrText>
            </w:r>
            <w:r w:rsidR="00852310">
              <w:rPr>
                <w:noProof/>
                <w:webHidden/>
              </w:rPr>
            </w:r>
            <w:r w:rsidR="00852310">
              <w:rPr>
                <w:noProof/>
                <w:webHidden/>
              </w:rPr>
              <w:fldChar w:fldCharType="separate"/>
            </w:r>
            <w:r w:rsidR="004C5AE1">
              <w:rPr>
                <w:noProof/>
                <w:webHidden/>
              </w:rPr>
              <w:t>16</w:t>
            </w:r>
            <w:r w:rsidR="00852310">
              <w:rPr>
                <w:noProof/>
                <w:webHidden/>
              </w:rPr>
              <w:fldChar w:fldCharType="end"/>
            </w:r>
          </w:hyperlink>
        </w:p>
        <w:p w:rsidR="006C40BD" w:rsidRPr="007B441B" w:rsidRDefault="006C40BD">
          <w:r w:rsidRPr="007B441B">
            <w:rPr>
              <w:b/>
              <w:bCs/>
            </w:rPr>
            <w:fldChar w:fldCharType="end"/>
          </w:r>
        </w:p>
      </w:sdtContent>
    </w:sdt>
    <w:p w:rsidR="006C40BD" w:rsidRPr="007B441B" w:rsidRDefault="006C40BD">
      <w:pPr>
        <w:widowControl/>
        <w:spacing w:after="200" w:line="276" w:lineRule="auto"/>
        <w:rPr>
          <w:rFonts w:ascii="Times New Roman" w:hAnsi="Times New Roman"/>
          <w:b/>
          <w:sz w:val="24"/>
          <w:szCs w:val="24"/>
        </w:rPr>
      </w:pPr>
      <w:r w:rsidRPr="007B441B">
        <w:rPr>
          <w:rFonts w:ascii="Times New Roman" w:hAnsi="Times New Roman"/>
          <w:b/>
          <w:sz w:val="24"/>
          <w:szCs w:val="24"/>
        </w:rPr>
        <w:br w:type="page"/>
      </w:r>
    </w:p>
    <w:p w:rsidR="00B059AE" w:rsidRPr="007B441B" w:rsidRDefault="00B059AE" w:rsidP="00117517">
      <w:pPr>
        <w:jc w:val="center"/>
        <w:rPr>
          <w:rFonts w:ascii="Times New Roman" w:hAnsi="Times New Roman"/>
          <w:b/>
          <w:sz w:val="24"/>
          <w:szCs w:val="24"/>
        </w:rPr>
      </w:pPr>
      <w:r w:rsidRPr="007B441B">
        <w:rPr>
          <w:rFonts w:ascii="Times New Roman" w:hAnsi="Times New Roman"/>
          <w:b/>
          <w:sz w:val="24"/>
          <w:szCs w:val="24"/>
        </w:rPr>
        <w:lastRenderedPageBreak/>
        <w:t>ПРОГРАММА</w:t>
      </w:r>
      <w:r w:rsidRPr="007B441B">
        <w:rPr>
          <w:rFonts w:ascii="Times New Roman" w:hAnsi="Times New Roman"/>
          <w:b/>
          <w:sz w:val="24"/>
          <w:szCs w:val="24"/>
        </w:rPr>
        <w:br/>
        <w:t>курса внеурочной деятельности обще</w:t>
      </w:r>
      <w:r w:rsidR="007B441B" w:rsidRPr="007B441B">
        <w:rPr>
          <w:rFonts w:ascii="Times New Roman" w:hAnsi="Times New Roman"/>
          <w:b/>
          <w:sz w:val="24"/>
          <w:szCs w:val="24"/>
        </w:rPr>
        <w:t>культур</w:t>
      </w:r>
      <w:r w:rsidRPr="007B441B">
        <w:rPr>
          <w:rFonts w:ascii="Times New Roman" w:hAnsi="Times New Roman"/>
          <w:b/>
          <w:sz w:val="24"/>
          <w:szCs w:val="24"/>
        </w:rPr>
        <w:t>ной направленности</w:t>
      </w:r>
      <w:r w:rsidRPr="007B441B">
        <w:rPr>
          <w:rFonts w:ascii="Times New Roman" w:hAnsi="Times New Roman"/>
          <w:b/>
          <w:sz w:val="24"/>
          <w:szCs w:val="24"/>
        </w:rPr>
        <w:br/>
      </w:r>
      <w:r w:rsidR="00FB180B" w:rsidRPr="007B441B">
        <w:rPr>
          <w:rFonts w:ascii="Times New Roman" w:hAnsi="Times New Roman"/>
          <w:b/>
          <w:sz w:val="24"/>
          <w:szCs w:val="24"/>
        </w:rPr>
        <w:t>«</w:t>
      </w:r>
      <w:r w:rsidR="007B441B" w:rsidRPr="007B441B">
        <w:rPr>
          <w:rFonts w:ascii="Times New Roman" w:hAnsi="Times New Roman"/>
          <w:b/>
          <w:sz w:val="24"/>
          <w:szCs w:val="24"/>
        </w:rPr>
        <w:t>ФИНАНСОВАЯ ГРАМОТНОСТЬ</w:t>
      </w:r>
      <w:r w:rsidR="00FB180B" w:rsidRPr="007B441B">
        <w:rPr>
          <w:rFonts w:ascii="Times New Roman" w:hAnsi="Times New Roman"/>
          <w:b/>
          <w:sz w:val="24"/>
          <w:szCs w:val="24"/>
        </w:rPr>
        <w:t>»</w:t>
      </w:r>
      <w:r w:rsidR="00B72742" w:rsidRPr="007B441B">
        <w:rPr>
          <w:rFonts w:ascii="Times New Roman" w:hAnsi="Times New Roman"/>
          <w:b/>
          <w:sz w:val="24"/>
          <w:szCs w:val="24"/>
        </w:rPr>
        <w:t xml:space="preserve"> </w:t>
      </w:r>
      <w:r w:rsidR="007B441B" w:rsidRPr="007B441B">
        <w:rPr>
          <w:rFonts w:ascii="Times New Roman" w:hAnsi="Times New Roman"/>
          <w:b/>
          <w:sz w:val="24"/>
          <w:szCs w:val="24"/>
        </w:rPr>
        <w:t>10-11 классы</w:t>
      </w:r>
    </w:p>
    <w:p w:rsidR="00457C98" w:rsidRPr="007B441B" w:rsidRDefault="00B54A1A" w:rsidP="007B441B">
      <w:pPr>
        <w:pStyle w:val="1"/>
      </w:pPr>
      <w:bookmarkStart w:id="0" w:name="_Toc82523396"/>
      <w:r w:rsidRPr="007B441B">
        <w:t>ПОЯСНИТЕЛЬНАЯ ЗАПИСКА.</w:t>
      </w:r>
      <w:bookmarkEnd w:id="0"/>
    </w:p>
    <w:p w:rsidR="00061772" w:rsidRPr="007B441B" w:rsidRDefault="00061772" w:rsidP="007B441B">
      <w:pPr>
        <w:pStyle w:val="2"/>
      </w:pPr>
      <w:bookmarkStart w:id="1" w:name="_Toc530007685"/>
      <w:bookmarkStart w:id="2" w:name="_Toc530013154"/>
      <w:bookmarkStart w:id="3" w:name="_Toc82523397"/>
      <w:r w:rsidRPr="007B441B">
        <w:t>Нормативно-правовая база</w:t>
      </w:r>
      <w:bookmarkEnd w:id="1"/>
      <w:bookmarkEnd w:id="2"/>
      <w:bookmarkEnd w:id="3"/>
    </w:p>
    <w:p w:rsidR="00061772" w:rsidRPr="007B441B" w:rsidRDefault="00061772" w:rsidP="00061772">
      <w:pPr>
        <w:rPr>
          <w:rFonts w:ascii="Times New Roman" w:hAnsi="Times New Roman"/>
          <w:b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>Нормативные документы, в соответствии с которыми составлена рабочая программа</w:t>
      </w:r>
    </w:p>
    <w:p w:rsidR="00061772" w:rsidRPr="007B441B" w:rsidRDefault="00061772" w:rsidP="00CC0025">
      <w:pPr>
        <w:widowControl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>Федеральный закон «Об образовании в Российской Федерации» от 29.12.2012 № 273-ФЗ;</w:t>
      </w:r>
    </w:p>
    <w:p w:rsidR="006C40BD" w:rsidRPr="007B441B" w:rsidRDefault="006C40BD" w:rsidP="006C40BD">
      <w:pPr>
        <w:widowControl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 xml:space="preserve">Федерального государственного образовательного стандарта среднего общего образования  (Приказ </w:t>
      </w:r>
      <w:proofErr w:type="spellStart"/>
      <w:r w:rsidRPr="007B441B">
        <w:rPr>
          <w:rFonts w:ascii="Times New Roman" w:hAnsi="Times New Roman"/>
          <w:sz w:val="24"/>
          <w:szCs w:val="24"/>
          <w:lang w:eastAsia="ru-RU"/>
        </w:rPr>
        <w:t>МОиН</w:t>
      </w:r>
      <w:proofErr w:type="spellEnd"/>
      <w:r w:rsidRPr="007B441B">
        <w:rPr>
          <w:rFonts w:ascii="Times New Roman" w:hAnsi="Times New Roman"/>
          <w:sz w:val="24"/>
          <w:szCs w:val="24"/>
          <w:lang w:eastAsia="ru-RU"/>
        </w:rPr>
        <w:t xml:space="preserve"> РФ №413 от 17.05.2012);</w:t>
      </w:r>
    </w:p>
    <w:p w:rsidR="006C40BD" w:rsidRPr="007B441B" w:rsidRDefault="006C40BD" w:rsidP="006C40BD">
      <w:pPr>
        <w:widowControl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 xml:space="preserve">Приказ </w:t>
      </w:r>
      <w:proofErr w:type="spellStart"/>
      <w:r w:rsidRPr="007B441B">
        <w:rPr>
          <w:rFonts w:ascii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7B441B">
        <w:rPr>
          <w:rFonts w:ascii="Times New Roman" w:hAnsi="Times New Roman"/>
          <w:sz w:val="24"/>
          <w:szCs w:val="24"/>
          <w:lang w:eastAsia="ru-RU"/>
        </w:rPr>
        <w:t xml:space="preserve"> РФ от 31 марта 2014 года № 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6C40BD" w:rsidRPr="007B441B" w:rsidRDefault="006C40BD" w:rsidP="006C40BD">
      <w:pPr>
        <w:widowControl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 xml:space="preserve">Гигиенические требования к условиям обучения в общеобразовательных учреждениях </w:t>
      </w:r>
      <w:proofErr w:type="spellStart"/>
      <w:r w:rsidRPr="007B441B">
        <w:rPr>
          <w:rFonts w:ascii="Times New Roman" w:hAnsi="Times New Roman"/>
          <w:sz w:val="24"/>
          <w:szCs w:val="24"/>
          <w:lang w:eastAsia="ru-RU"/>
        </w:rPr>
        <w:t>СанПин</w:t>
      </w:r>
      <w:proofErr w:type="spellEnd"/>
      <w:r w:rsidRPr="007B441B">
        <w:rPr>
          <w:rFonts w:ascii="Times New Roman" w:hAnsi="Times New Roman"/>
          <w:sz w:val="24"/>
          <w:szCs w:val="24"/>
          <w:lang w:eastAsia="ru-RU"/>
        </w:rPr>
        <w:t xml:space="preserve"> 2.4.3648-20;</w:t>
      </w:r>
    </w:p>
    <w:p w:rsidR="006C40BD" w:rsidRPr="007B441B" w:rsidRDefault="006C40BD" w:rsidP="006C40BD">
      <w:pPr>
        <w:widowControl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>Основная образовательная программа среднего общего образования;</w:t>
      </w:r>
    </w:p>
    <w:p w:rsidR="00B54A1A" w:rsidRPr="007B441B" w:rsidRDefault="00B54A1A" w:rsidP="00CC0025">
      <w:pPr>
        <w:widowControl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>Положение о рабочей</w:t>
      </w:r>
      <w:r w:rsidRPr="007B44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программе МКОУ КГО «СШ кп. Домбай».</w:t>
      </w:r>
    </w:p>
    <w:p w:rsidR="00061772" w:rsidRPr="007B441B" w:rsidRDefault="00061772" w:rsidP="00CC0025">
      <w:pPr>
        <w:widowControl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>Учебный план МКОУ КГО «СШ кп. Домбай»;</w:t>
      </w:r>
    </w:p>
    <w:p w:rsidR="00061772" w:rsidRPr="007B441B" w:rsidRDefault="00061772" w:rsidP="00CC0025">
      <w:pPr>
        <w:widowControl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>Календарный учебный график на учебный год;</w:t>
      </w:r>
    </w:p>
    <w:p w:rsidR="006C40BD" w:rsidRPr="007B441B" w:rsidRDefault="006C40BD" w:rsidP="00CC0025">
      <w:pPr>
        <w:widowControl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iCs/>
          <w:color w:val="000000"/>
          <w:sz w:val="24"/>
          <w:szCs w:val="24"/>
          <w:lang w:eastAsia="ru-RU"/>
        </w:rPr>
        <w:t>Авторской программы «</w:t>
      </w:r>
      <w:r w:rsidRPr="007B441B">
        <w:rPr>
          <w:rFonts w:ascii="Times New Roman" w:eastAsia="Calibri" w:hAnsi="Times New Roman"/>
          <w:color w:val="231F20"/>
          <w:sz w:val="24"/>
          <w:szCs w:val="24"/>
          <w:lang w:eastAsia="ru-RU"/>
        </w:rPr>
        <w:t xml:space="preserve">Финансовая грамотность»: учебная программа. 10–11 классы </w:t>
      </w:r>
      <w:proofErr w:type="spellStart"/>
      <w:r w:rsidRPr="007B441B">
        <w:rPr>
          <w:rFonts w:ascii="Times New Roman" w:eastAsia="Calibri" w:hAnsi="Times New Roman"/>
          <w:color w:val="231F20"/>
          <w:sz w:val="24"/>
          <w:szCs w:val="24"/>
          <w:lang w:eastAsia="ru-RU"/>
        </w:rPr>
        <w:t>общеобразоват</w:t>
      </w:r>
      <w:proofErr w:type="spellEnd"/>
      <w:r w:rsidRPr="007B441B">
        <w:rPr>
          <w:rFonts w:ascii="Times New Roman" w:eastAsia="Calibri" w:hAnsi="Times New Roman"/>
          <w:color w:val="231F20"/>
          <w:sz w:val="24"/>
          <w:szCs w:val="24"/>
          <w:lang w:eastAsia="ru-RU"/>
        </w:rPr>
        <w:t xml:space="preserve">. орг. / Ю. В. Брехова, А. П. </w:t>
      </w:r>
      <w:proofErr w:type="spellStart"/>
      <w:r w:rsidRPr="007B441B">
        <w:rPr>
          <w:rFonts w:ascii="Times New Roman" w:eastAsia="Calibri" w:hAnsi="Times New Roman"/>
          <w:color w:val="231F20"/>
          <w:sz w:val="24"/>
          <w:szCs w:val="24"/>
          <w:lang w:eastAsia="ru-RU"/>
        </w:rPr>
        <w:t>Алмосов</w:t>
      </w:r>
      <w:proofErr w:type="spellEnd"/>
      <w:r w:rsidRPr="007B441B">
        <w:rPr>
          <w:rFonts w:ascii="Times New Roman" w:eastAsia="Calibri" w:hAnsi="Times New Roman"/>
          <w:color w:val="231F20"/>
          <w:sz w:val="24"/>
          <w:szCs w:val="24"/>
          <w:lang w:eastAsia="ru-RU"/>
        </w:rPr>
        <w:t>, Д. Ю. Завьялов. — М.: ВИТА-ПРЕСС.</w:t>
      </w:r>
    </w:p>
    <w:p w:rsidR="006C40BD" w:rsidRPr="007B441B" w:rsidRDefault="006C40BD" w:rsidP="007B441B">
      <w:pPr>
        <w:pStyle w:val="2"/>
      </w:pPr>
      <w:bookmarkStart w:id="4" w:name="_Toc82523398"/>
      <w:r w:rsidRPr="007B441B">
        <w:t>Общая характеристика учебного курса</w:t>
      </w:r>
      <w:bookmarkEnd w:id="4"/>
    </w:p>
    <w:p w:rsidR="006C40BD" w:rsidRPr="007B441B" w:rsidRDefault="006C40BD" w:rsidP="006C40BD">
      <w:pPr>
        <w:widowControl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>Любой человек в нашем обществе ежедневно сталкивается с многочисленными вопросами, которые активно вовлекают его в процесс взаимодействия с финансовыми институтами. Такое взаимодействие начинается ещё в детстве, и по мере взросления уровень решаемых задач постоянно повышается. Очевидно, что уже в школьном возрасте у ребёнка необходимо сформировать те базовые понятия и навыки, которые в последующем позволят ему принимать оптимальные финансовые решения, с успехом решать возникающие финансовые проблемы, своевременно выявлять и предотвращать финансовые мошенничества</w:t>
      </w:r>
    </w:p>
    <w:p w:rsidR="00CC0025" w:rsidRPr="007B441B" w:rsidRDefault="00CC0025" w:rsidP="00CC0025">
      <w:pPr>
        <w:widowControl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>Учебная программа рассчитана на учащихся 10</w:t>
      </w:r>
      <w:r w:rsidRPr="007B441B">
        <w:rPr>
          <w:rFonts w:ascii="Times New Roman" w:eastAsia="Arial" w:hAnsi="Times New Roman"/>
          <w:sz w:val="24"/>
          <w:szCs w:val="24"/>
          <w:lang w:eastAsia="ru-RU"/>
        </w:rPr>
        <w:t>–</w:t>
      </w:r>
      <w:r w:rsidRPr="007B441B">
        <w:rPr>
          <w:rFonts w:ascii="Times New Roman" w:hAnsi="Times New Roman"/>
          <w:sz w:val="24"/>
          <w:szCs w:val="24"/>
          <w:lang w:eastAsia="ru-RU"/>
        </w:rPr>
        <w:t>11 классов и составлена с учётом психологических особенностей подростков. Школьники 16</w:t>
      </w:r>
      <w:r w:rsidRPr="007B441B">
        <w:rPr>
          <w:rFonts w:ascii="Times New Roman" w:eastAsia="Arial" w:hAnsi="Times New Roman"/>
          <w:sz w:val="24"/>
          <w:szCs w:val="24"/>
          <w:lang w:eastAsia="ru-RU"/>
        </w:rPr>
        <w:t>–</w:t>
      </w:r>
      <w:r w:rsidRPr="007B441B">
        <w:rPr>
          <w:rFonts w:ascii="Times New Roman" w:hAnsi="Times New Roman"/>
          <w:sz w:val="24"/>
          <w:szCs w:val="24"/>
          <w:lang w:eastAsia="ru-RU"/>
        </w:rPr>
        <w:t>18 лет уже обладают необходимыми знаниями, навыками, умениями и инструментарием, которые позволили бы правильно воспринимать темы, предлагаемые им в рамках курса «Финансовая грамотность». Именно в выпускных классах можно изучать темы, которые школьниками более раннего возраста не могут быть правильно поняты и уяснены. Кроме того, школьники 11 класса после окончания школы фактически выходят в самостоятельную жизнь, в которой знания о финансовых институтах и об особенностях взаимодействия с ними становятся чрезвычайно важными для полноценного вхождения в общество и достижения личного</w:t>
      </w:r>
      <w:r w:rsidR="007B441B" w:rsidRPr="007B441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B441B">
        <w:rPr>
          <w:rFonts w:ascii="Times New Roman" w:hAnsi="Times New Roman"/>
          <w:sz w:val="24"/>
          <w:szCs w:val="24"/>
          <w:lang w:eastAsia="ru-RU"/>
        </w:rPr>
        <w:t>финансового</w:t>
      </w:r>
      <w:r w:rsidR="007B441B" w:rsidRPr="007B441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B441B">
        <w:rPr>
          <w:rFonts w:ascii="Times New Roman" w:hAnsi="Times New Roman"/>
          <w:sz w:val="24"/>
          <w:szCs w:val="24"/>
          <w:lang w:eastAsia="ru-RU"/>
        </w:rPr>
        <w:t>благополучия.</w:t>
      </w:r>
    </w:p>
    <w:p w:rsidR="00CC0025" w:rsidRPr="007B441B" w:rsidRDefault="00CC0025" w:rsidP="00CC0025">
      <w:pPr>
        <w:widowControl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 xml:space="preserve">Предлагаемый курс повышения финансовой грамотности школьников 10-11 классов предполагает раскрытие ключевых вопросов функционирования финансовых институтов и взаимодействия с ними. В рамках курса рассматриваются такие понятия, как коммерческий банк, инвестиционный фонд, рынок ценных бумаг, налоговая система, пенсионный фонд и пр. Учащиеся должны научиться основам взаимодействия с банками, пенсионными фондами, налоговыми органами, страховыми компаниями в процессе формирования накоплений, получения кредитов, уплаты налогов, страхования личных и имущественных рисков и др. </w:t>
      </w:r>
      <w:r w:rsidRPr="007B441B">
        <w:rPr>
          <w:rFonts w:ascii="Times New Roman" w:hAnsi="Times New Roman"/>
          <w:sz w:val="24"/>
          <w:szCs w:val="24"/>
          <w:lang w:eastAsia="ru-RU"/>
        </w:rPr>
        <w:lastRenderedPageBreak/>
        <w:t>Перечень предлагаемых к изучению тем соответствует необходимому минимуму базовых финансовых знаний для успешного молодого человека в современном обществе.</w:t>
      </w:r>
    </w:p>
    <w:p w:rsidR="00CC0025" w:rsidRPr="007B441B" w:rsidRDefault="00CC0025" w:rsidP="00CC0025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eastAsia="Century Gothic" w:hAnsi="Times New Roman"/>
          <w:b/>
          <w:bCs/>
          <w:sz w:val="24"/>
          <w:szCs w:val="24"/>
          <w:lang w:eastAsia="ru-RU"/>
        </w:rPr>
        <w:t>Цель обучения:</w:t>
      </w:r>
      <w:r w:rsidRPr="007B441B">
        <w:rPr>
          <w:rFonts w:ascii="Times New Roman" w:eastAsia="Century Gothic" w:hAnsi="Times New Roman"/>
          <w:bCs/>
          <w:sz w:val="24"/>
          <w:szCs w:val="24"/>
          <w:lang w:eastAsia="ru-RU"/>
        </w:rPr>
        <w:t xml:space="preserve"> </w:t>
      </w:r>
      <w:r w:rsidRPr="007B441B">
        <w:rPr>
          <w:rFonts w:ascii="Times New Roman" w:hAnsi="Times New Roman"/>
          <w:sz w:val="24"/>
          <w:szCs w:val="24"/>
          <w:lang w:eastAsia="ru-RU"/>
        </w:rPr>
        <w:t>формирование у учащихся 10</w:t>
      </w:r>
      <w:r w:rsidRPr="007B441B">
        <w:rPr>
          <w:rFonts w:ascii="Times New Roman" w:eastAsia="Arial" w:hAnsi="Times New Roman"/>
          <w:sz w:val="24"/>
          <w:szCs w:val="24"/>
          <w:lang w:eastAsia="ru-RU"/>
        </w:rPr>
        <w:t>–</w:t>
      </w:r>
      <w:r w:rsidRPr="007B441B">
        <w:rPr>
          <w:rFonts w:ascii="Times New Roman" w:hAnsi="Times New Roman"/>
          <w:sz w:val="24"/>
          <w:szCs w:val="24"/>
          <w:lang w:eastAsia="ru-RU"/>
        </w:rPr>
        <w:t>11 классов необходимых знаний, умений и навыков для принятия рациональных финансовых решений в сфере управления личными финансами.</w:t>
      </w:r>
    </w:p>
    <w:p w:rsidR="009569DB" w:rsidRPr="007B441B" w:rsidRDefault="009569DB" w:rsidP="007B441B">
      <w:pPr>
        <w:pStyle w:val="2"/>
        <w:rPr>
          <w:rFonts w:eastAsia="Calibri"/>
          <w:lang w:eastAsia="ru-RU"/>
        </w:rPr>
      </w:pPr>
      <w:bookmarkStart w:id="5" w:name="_Toc343949359"/>
      <w:bookmarkStart w:id="6" w:name="_Toc364713909"/>
      <w:bookmarkStart w:id="7" w:name="_Toc50881003"/>
      <w:bookmarkStart w:id="8" w:name="_Toc82523399"/>
      <w:r w:rsidRPr="007B441B">
        <w:rPr>
          <w:rFonts w:eastAsia="Calibri"/>
          <w:lang w:eastAsia="ru-RU"/>
        </w:rPr>
        <w:t>Место учебного предмета в учебном плане</w:t>
      </w:r>
      <w:bookmarkEnd w:id="5"/>
      <w:bookmarkEnd w:id="6"/>
      <w:bookmarkEnd w:id="7"/>
      <w:bookmarkEnd w:id="8"/>
    </w:p>
    <w:p w:rsidR="009569DB" w:rsidRPr="007B441B" w:rsidRDefault="009569DB" w:rsidP="009569DB">
      <w:pPr>
        <w:widowControl/>
        <w:jc w:val="both"/>
        <w:rPr>
          <w:rFonts w:ascii="Times New Roman" w:eastAsia="Calibri" w:hAnsi="Times New Roman"/>
          <w:sz w:val="24"/>
          <w:szCs w:val="24"/>
          <w:lang w:val="tt-RU" w:eastAsia="ru-RU"/>
        </w:rPr>
      </w:pPr>
      <w:r w:rsidRPr="007B441B">
        <w:rPr>
          <w:rFonts w:ascii="Times New Roman" w:eastAsia="Calibri" w:hAnsi="Times New Roman"/>
          <w:sz w:val="24"/>
          <w:szCs w:val="24"/>
          <w:lang w:eastAsia="ru-RU"/>
        </w:rPr>
        <w:t>В учебном плане на изучение курса внеурочной деятельности «Финансовая грамотность» в старшей школе в классах универсального профиля отводится: 1 час в неделю в 10 классе и 1 час в неделю в 11 классе. Всего по 34 часа за год обучения и 68 часов за 2 года обучения соответственно.</w:t>
      </w:r>
    </w:p>
    <w:p w:rsidR="00CC0025" w:rsidRPr="007B441B" w:rsidRDefault="009569DB" w:rsidP="007B441B">
      <w:pPr>
        <w:pStyle w:val="1"/>
      </w:pPr>
      <w:bookmarkStart w:id="9" w:name="_Toc82523400"/>
      <w:r w:rsidRPr="007B441B">
        <w:t>ПЛАНИРУЕМЫЕ РЕЗУЛЬТАТЫ ОСВОЕНИЯ КУРСА</w:t>
      </w:r>
      <w:bookmarkEnd w:id="9"/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B441B">
        <w:rPr>
          <w:rFonts w:ascii="Times New Roman" w:hAnsi="Times New Roman"/>
          <w:b/>
          <w:sz w:val="24"/>
          <w:szCs w:val="24"/>
          <w:lang w:eastAsia="ru-RU"/>
        </w:rPr>
        <w:t>Требования к личностным результатам освоения курса:</w:t>
      </w:r>
    </w:p>
    <w:p w:rsidR="00CC0025" w:rsidRPr="007B441B" w:rsidRDefault="00CC0025" w:rsidP="009569DB">
      <w:pPr>
        <w:widowControl/>
        <w:numPr>
          <w:ilvl w:val="0"/>
          <w:numId w:val="5"/>
        </w:numPr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7B441B">
        <w:rPr>
          <w:rFonts w:ascii="Times New Roman" w:eastAsia="Calibri" w:hAnsi="Times New Roman"/>
          <w:sz w:val="24"/>
          <w:szCs w:val="24"/>
          <w:lang w:eastAsia="ru-RU"/>
        </w:rPr>
        <w:t>понимание принципов функционирования финансовой системы современного государства;</w:t>
      </w:r>
    </w:p>
    <w:p w:rsidR="00CC0025" w:rsidRPr="007B441B" w:rsidRDefault="00CC0025" w:rsidP="009569DB">
      <w:pPr>
        <w:widowControl/>
        <w:numPr>
          <w:ilvl w:val="0"/>
          <w:numId w:val="5"/>
        </w:numPr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7B441B">
        <w:rPr>
          <w:rFonts w:ascii="Times New Roman" w:eastAsia="Calibri" w:hAnsi="Times New Roman"/>
          <w:sz w:val="24"/>
          <w:szCs w:val="24"/>
          <w:lang w:eastAsia="ru-RU"/>
        </w:rPr>
        <w:t>понимание личной ответственности за решения, принимаемые в процессе взаимодействия с финансовыми институтами;</w:t>
      </w:r>
    </w:p>
    <w:p w:rsidR="00CC0025" w:rsidRPr="007B441B" w:rsidRDefault="00CC0025" w:rsidP="009569DB">
      <w:pPr>
        <w:widowControl/>
        <w:numPr>
          <w:ilvl w:val="0"/>
          <w:numId w:val="5"/>
        </w:numPr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7B441B">
        <w:rPr>
          <w:rFonts w:ascii="Times New Roman" w:eastAsia="Calibri" w:hAnsi="Times New Roman"/>
          <w:sz w:val="24"/>
          <w:szCs w:val="24"/>
          <w:lang w:eastAsia="ru-RU"/>
        </w:rPr>
        <w:t>понимание прав и обязанностей в сфере финансов.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B441B">
        <w:rPr>
          <w:rFonts w:ascii="Times New Roman" w:hAnsi="Times New Roman"/>
          <w:b/>
          <w:sz w:val="24"/>
          <w:szCs w:val="24"/>
          <w:lang w:eastAsia="ru-RU"/>
        </w:rPr>
        <w:t>Требования к интеллектуальным (</w:t>
      </w:r>
      <w:proofErr w:type="spellStart"/>
      <w:r w:rsidRPr="007B441B">
        <w:rPr>
          <w:rFonts w:ascii="Times New Roman" w:hAnsi="Times New Roman"/>
          <w:b/>
          <w:sz w:val="24"/>
          <w:szCs w:val="24"/>
          <w:lang w:eastAsia="ru-RU"/>
        </w:rPr>
        <w:t>метапредметным</w:t>
      </w:r>
      <w:proofErr w:type="spellEnd"/>
      <w:r w:rsidRPr="007B441B">
        <w:rPr>
          <w:rFonts w:ascii="Times New Roman" w:hAnsi="Times New Roman"/>
          <w:b/>
          <w:sz w:val="24"/>
          <w:szCs w:val="24"/>
          <w:lang w:eastAsia="ru-RU"/>
        </w:rPr>
        <w:t>) результатам освоения курса:</w:t>
      </w:r>
    </w:p>
    <w:p w:rsidR="00CC0025" w:rsidRPr="007B441B" w:rsidRDefault="00CC0025" w:rsidP="009569DB">
      <w:pPr>
        <w:widowControl/>
        <w:numPr>
          <w:ilvl w:val="0"/>
          <w:numId w:val="5"/>
        </w:numPr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7B441B">
        <w:rPr>
          <w:rFonts w:ascii="Times New Roman" w:eastAsia="Calibri" w:hAnsi="Times New Roman"/>
          <w:sz w:val="24"/>
          <w:szCs w:val="24"/>
          <w:lang w:eastAsia="ru-RU"/>
        </w:rPr>
        <w:t>владение умением решать практические финансовые задачи:</w:t>
      </w:r>
    </w:p>
    <w:p w:rsidR="00CC0025" w:rsidRPr="007B441B" w:rsidRDefault="00CC0025" w:rsidP="009569DB">
      <w:pPr>
        <w:widowControl/>
        <w:numPr>
          <w:ilvl w:val="0"/>
          <w:numId w:val="5"/>
        </w:numPr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7B441B">
        <w:rPr>
          <w:rFonts w:ascii="Times New Roman" w:eastAsia="Calibri" w:hAnsi="Times New Roman"/>
          <w:sz w:val="24"/>
          <w:szCs w:val="24"/>
          <w:lang w:eastAsia="ru-RU"/>
        </w:rPr>
        <w:t>владение информацией финансового характера, своевременный анализ и адаптация к собственным потребностям,</w:t>
      </w:r>
    </w:p>
    <w:p w:rsidR="00CC0025" w:rsidRPr="007B441B" w:rsidRDefault="00CC0025" w:rsidP="009569DB">
      <w:pPr>
        <w:widowControl/>
        <w:numPr>
          <w:ilvl w:val="0"/>
          <w:numId w:val="5"/>
        </w:numPr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7B441B">
        <w:rPr>
          <w:rFonts w:ascii="Times New Roman" w:eastAsia="Calibri" w:hAnsi="Times New Roman"/>
          <w:sz w:val="24"/>
          <w:szCs w:val="24"/>
          <w:lang w:eastAsia="ru-RU"/>
        </w:rPr>
        <w:t>определение стратегических целей в области управления личными финансами;</w:t>
      </w:r>
    </w:p>
    <w:p w:rsidR="00CC0025" w:rsidRPr="007B441B" w:rsidRDefault="00CC0025" w:rsidP="009569DB">
      <w:pPr>
        <w:widowControl/>
        <w:numPr>
          <w:ilvl w:val="0"/>
          <w:numId w:val="5"/>
        </w:numPr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7B441B">
        <w:rPr>
          <w:rFonts w:ascii="Times New Roman" w:eastAsia="Calibri" w:hAnsi="Times New Roman"/>
          <w:sz w:val="24"/>
          <w:szCs w:val="24"/>
          <w:lang w:eastAsia="ru-RU"/>
        </w:rPr>
        <w:t>постановка стратегических задач для достижения личных финансовых целей;</w:t>
      </w:r>
    </w:p>
    <w:p w:rsidR="00CC0025" w:rsidRPr="007B441B" w:rsidRDefault="00CC0025" w:rsidP="009569DB">
      <w:pPr>
        <w:widowControl/>
        <w:numPr>
          <w:ilvl w:val="0"/>
          <w:numId w:val="5"/>
        </w:numPr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7B441B">
        <w:rPr>
          <w:rFonts w:ascii="Times New Roman" w:eastAsia="Calibri" w:hAnsi="Times New Roman"/>
          <w:sz w:val="24"/>
          <w:szCs w:val="24"/>
          <w:lang w:eastAsia="ru-RU"/>
        </w:rPr>
        <w:t>планирование использования различных инструментов в процессе реализации стратегических целей и тактических задач в области управления личными финансами;</w:t>
      </w:r>
    </w:p>
    <w:p w:rsidR="00CC0025" w:rsidRPr="007B441B" w:rsidRDefault="00CC0025" w:rsidP="009569DB">
      <w:pPr>
        <w:widowControl/>
        <w:numPr>
          <w:ilvl w:val="0"/>
          <w:numId w:val="5"/>
        </w:numPr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7B441B">
        <w:rPr>
          <w:rFonts w:ascii="Times New Roman" w:eastAsia="Calibri" w:hAnsi="Times New Roman"/>
          <w:sz w:val="24"/>
          <w:szCs w:val="24"/>
          <w:lang w:eastAsia="ru-RU"/>
        </w:rPr>
        <w:t>подбор альтернативных путей достижения поставленных целей и решения задач;</w:t>
      </w:r>
    </w:p>
    <w:p w:rsidR="00CC0025" w:rsidRPr="007B441B" w:rsidRDefault="00CC0025" w:rsidP="009569DB">
      <w:pPr>
        <w:widowControl/>
        <w:numPr>
          <w:ilvl w:val="0"/>
          <w:numId w:val="5"/>
        </w:numPr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7B441B">
        <w:rPr>
          <w:rFonts w:ascii="Times New Roman" w:eastAsia="Calibri" w:hAnsi="Times New Roman"/>
          <w:sz w:val="24"/>
          <w:szCs w:val="24"/>
          <w:lang w:eastAsia="ru-RU"/>
        </w:rPr>
        <w:t>владение коммуникативными компетенциями:</w:t>
      </w:r>
    </w:p>
    <w:p w:rsidR="00CC0025" w:rsidRPr="007B441B" w:rsidRDefault="00CC0025" w:rsidP="009569DB">
      <w:pPr>
        <w:widowControl/>
        <w:numPr>
          <w:ilvl w:val="0"/>
          <w:numId w:val="5"/>
        </w:numPr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7B441B">
        <w:rPr>
          <w:rFonts w:ascii="Times New Roman" w:eastAsia="Calibri" w:hAnsi="Times New Roman"/>
          <w:sz w:val="24"/>
          <w:szCs w:val="24"/>
          <w:lang w:eastAsia="ru-RU"/>
        </w:rPr>
        <w:t>нахождение источников информации для достижения поставленных целей и решения задач, коммуникативное взаимодействие с окружающими для подбора информации и обмена ею;</w:t>
      </w:r>
    </w:p>
    <w:p w:rsidR="00CC0025" w:rsidRPr="007B441B" w:rsidRDefault="00CC0025" w:rsidP="009569DB">
      <w:pPr>
        <w:widowControl/>
        <w:numPr>
          <w:ilvl w:val="0"/>
          <w:numId w:val="5"/>
        </w:numPr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7B441B">
        <w:rPr>
          <w:rFonts w:ascii="Times New Roman" w:eastAsia="Calibri" w:hAnsi="Times New Roman"/>
          <w:sz w:val="24"/>
          <w:szCs w:val="24"/>
          <w:lang w:eastAsia="ru-RU"/>
        </w:rPr>
        <w:t>анализ и интерпретация финансовой информации из различных источников.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B441B">
        <w:rPr>
          <w:rFonts w:ascii="Times New Roman" w:hAnsi="Times New Roman"/>
          <w:b/>
          <w:sz w:val="24"/>
          <w:szCs w:val="24"/>
          <w:lang w:eastAsia="ru-RU"/>
        </w:rPr>
        <w:t>Требования к предметным результатам освоения курса:</w:t>
      </w:r>
    </w:p>
    <w:p w:rsidR="00CC0025" w:rsidRPr="007B441B" w:rsidRDefault="00CC0025" w:rsidP="009569DB">
      <w:pPr>
        <w:widowControl/>
        <w:numPr>
          <w:ilvl w:val="0"/>
          <w:numId w:val="5"/>
        </w:numPr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7B441B">
        <w:rPr>
          <w:rFonts w:ascii="Times New Roman" w:eastAsia="Calibri" w:hAnsi="Times New Roman"/>
          <w:sz w:val="24"/>
          <w:szCs w:val="24"/>
          <w:lang w:eastAsia="ru-RU"/>
        </w:rPr>
        <w:t>владение  основными  понятиями  и  инструментами  взаимодействия  с участниками финансовых отношений;</w:t>
      </w:r>
    </w:p>
    <w:p w:rsidR="00CC0025" w:rsidRPr="007B441B" w:rsidRDefault="00CC0025" w:rsidP="009569DB">
      <w:pPr>
        <w:widowControl/>
        <w:numPr>
          <w:ilvl w:val="0"/>
          <w:numId w:val="5"/>
        </w:numPr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7B441B">
        <w:rPr>
          <w:rFonts w:ascii="Times New Roman" w:eastAsia="Calibri" w:hAnsi="Times New Roman"/>
          <w:sz w:val="24"/>
          <w:szCs w:val="24"/>
          <w:lang w:eastAsia="ru-RU"/>
        </w:rPr>
        <w:t>владение основными принципами принятия оптимальных финансовых решений в процессе своей жизнедеятельности.</w:t>
      </w:r>
    </w:p>
    <w:p w:rsidR="00CC0025" w:rsidRPr="007B441B" w:rsidRDefault="009569DB" w:rsidP="007B441B">
      <w:pPr>
        <w:pStyle w:val="1"/>
      </w:pPr>
      <w:bookmarkStart w:id="10" w:name="_Toc82523401"/>
      <w:r w:rsidRPr="007B441B">
        <w:t>СОДЕРЖАНИЕ КУРСА</w:t>
      </w:r>
      <w:bookmarkEnd w:id="10"/>
    </w:p>
    <w:p w:rsidR="00CC0025" w:rsidRPr="007B441B" w:rsidRDefault="00CC0025" w:rsidP="009569DB">
      <w:pPr>
        <w:widowControl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 xml:space="preserve">Представленный далее тематический план состоит из отдельных модулей, каждый из которых разбит на несколько занятий. В каждом занятии содержится как теоретическая составляющая, так и практические задания, которые позволят ученику закрепить знания, полученные в ходе изучения содержания занятия. Последовательность модулей выстроена таким образом, чтобы школьник имел возможность изучить все вопросы для успешного решения в будущем стоящих перед ним финансовых задач. Однако представленная последовательность модулей курса не является безусловно заданной. В зависимости от логики преподавания учителя, особенностей класса и прочих причин преподаватель имеет право изменять представленную последовательность в оптимальном для выбранной </w:t>
      </w:r>
      <w:r w:rsidRPr="007B441B">
        <w:rPr>
          <w:rFonts w:ascii="Times New Roman" w:hAnsi="Times New Roman"/>
          <w:sz w:val="24"/>
          <w:szCs w:val="24"/>
          <w:lang w:eastAsia="ru-RU"/>
        </w:rPr>
        <w:lastRenderedPageBreak/>
        <w:t>ситуации варианте. В тематическом плане содержится общее количество часов, а также количество часов, за которые предполагается изучить выбранную тему и курс в целом.</w:t>
      </w:r>
    </w:p>
    <w:p w:rsidR="00CC0025" w:rsidRPr="007B441B" w:rsidRDefault="00CC0025" w:rsidP="009569DB">
      <w:pPr>
        <w:widowControl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 xml:space="preserve">Курс повышения финансовой грамотности требует </w:t>
      </w:r>
      <w:proofErr w:type="spellStart"/>
      <w:r w:rsidRPr="007B441B">
        <w:rPr>
          <w:rFonts w:ascii="Times New Roman" w:hAnsi="Times New Roman"/>
          <w:sz w:val="24"/>
          <w:szCs w:val="24"/>
          <w:lang w:eastAsia="ru-RU"/>
        </w:rPr>
        <w:t>деятельностного</w:t>
      </w:r>
      <w:proofErr w:type="spellEnd"/>
      <w:r w:rsidRPr="007B441B">
        <w:rPr>
          <w:rFonts w:ascii="Times New Roman" w:hAnsi="Times New Roman"/>
          <w:sz w:val="24"/>
          <w:szCs w:val="24"/>
          <w:lang w:eastAsia="ru-RU"/>
        </w:rPr>
        <w:t xml:space="preserve"> подхода к процессу обучения, т. е. знания должны не противопоставляться умениям, а рассматриваться как их составная часть. Знания не могут быть ни усвоены, ни сохранены вне действий обучаемого. Таким образом, изучение финансовой грамотности в школе даёт возможность обучающимся овладеть начальными навыками адаптации в динамично изменяющемся и развивающемся мире денежных отношений.</w:t>
      </w:r>
    </w:p>
    <w:p w:rsidR="00CC0025" w:rsidRPr="007B441B" w:rsidRDefault="00CC0025" w:rsidP="009569DB">
      <w:pPr>
        <w:pStyle w:val="2"/>
        <w:rPr>
          <w:lang w:eastAsia="ru-RU"/>
        </w:rPr>
      </w:pPr>
      <w:bookmarkStart w:id="11" w:name="_Toc82523402"/>
      <w:r w:rsidRPr="007B441B">
        <w:rPr>
          <w:rFonts w:eastAsia="Arial"/>
          <w:lang w:eastAsia="ru-RU"/>
        </w:rPr>
        <w:t>Перечень дидактических единиц, подлежащих изучению на занятиях</w:t>
      </w:r>
      <w:bookmarkEnd w:id="11"/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B441B">
        <w:rPr>
          <w:rFonts w:ascii="Times New Roman" w:hAnsi="Times New Roman"/>
          <w:b/>
          <w:sz w:val="24"/>
          <w:szCs w:val="24"/>
          <w:lang w:eastAsia="ru-RU"/>
        </w:rPr>
        <w:t>Модуль 1. Банки: чем они могут быть вам полезны в жизни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u w:val="single" w:color="231F20"/>
          <w:lang w:eastAsia="ru-RU"/>
        </w:rPr>
        <w:t>Базовые понятия и знания</w:t>
      </w:r>
    </w:p>
    <w:p w:rsidR="00CC0025" w:rsidRPr="007B441B" w:rsidRDefault="00CC0025" w:rsidP="009569DB">
      <w:pPr>
        <w:widowControl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>Банковская система, коммерческий банк, депозит, система страхования вкладов, кредит, кредитная история, процент, ипотека, кредитная карта, автокредитование, потребительское кредитование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>Понятие банковской системы, виды депозитов, порядок начисления простых и сложных процентов, порядок возмещения вкладов, основные параметры депозита, виды кредитов, характеристики кредита, параметры выбора необходимого вида кредита.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u w:val="single" w:color="231F20"/>
          <w:lang w:eastAsia="ru-RU"/>
        </w:rPr>
        <w:t>Личностные характеристики и установки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>Понимание особенностей функционирования банка как финансового посредника, взаимосвязей риск – процентная ставка по депозиту, вид кредита – процентная ставка по кредиту, ключевых характеристик выбора депозита и кредита.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u w:val="single" w:color="231F20"/>
          <w:lang w:eastAsia="ru-RU"/>
        </w:rPr>
        <w:t>Умения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>Выбирать подходящий вид вложения денежных средств в банке, сравнивать банковские вклады и кредиты, защищать свои права, проводить предварительные расчёты по платежам по кредиту с использованием формулы простых и сложных процентов, оценивать стоимость привлечения средств в различных финансовых организациях.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u w:val="single" w:color="231F20"/>
          <w:lang w:eastAsia="ru-RU"/>
        </w:rPr>
        <w:t>Компетенции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>Выбирать оптимальный вид инвестирования средств с использованием банков, рассчитывать собственную долговую нагрузку, подбирать оптимальный вид кредитования, знать свои права и порядок их защиты, сравнивать различные варианты вложения денежных средств в банке.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B441B">
        <w:rPr>
          <w:rFonts w:ascii="Times New Roman" w:hAnsi="Times New Roman"/>
          <w:b/>
          <w:sz w:val="24"/>
          <w:szCs w:val="24"/>
          <w:lang w:eastAsia="ru-RU"/>
        </w:rPr>
        <w:t>Модуль 2. Фондовый рынок: как его использовать для роста доходов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u w:val="single" w:color="231F20"/>
          <w:lang w:eastAsia="ru-RU"/>
        </w:rPr>
        <w:t>Базовые понятия и знания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>Фондовый рынок, ценная бумага, акция, облигация, вексель, пай, паевой инвестиционный фонд, общий фонд банковского управления, брокер, дилер, валюта, валютный курс, рынок FOREX.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>Понятие фондового рынка, виды ценных бумаг, разновидности паевых инвестиционных фондов, отличия паевых инвестиционных фондов от общих фондов банковского управления, виды профессиональных участников ценных бумаг, типы валютных сделок.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u w:val="single" w:color="231F20"/>
          <w:lang w:eastAsia="ru-RU"/>
        </w:rPr>
        <w:t xml:space="preserve">Личностные характеристики и установки 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>Понимание порядка функционирования фондового рынка, функций участников рынка, особенностей работы граждан с инструментами такого рынка, осознание рисков, с которыми сталкиваются участники фондового рынка в процессе его функционирования, понимание структуры и порядка работы валютного рынка.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u w:val="single" w:color="231F20"/>
          <w:lang w:eastAsia="ru-RU"/>
        </w:rPr>
        <w:t xml:space="preserve">Умения 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>Выбирать подходящий инструмент инвестирования на фондовом рынке, выявлять риски, сопутствующие инвестированию денег на рынке ценных бумаг, рассчитывать уровень доходности по инвестициям, анализировать информацию для принятия решений на фондовом рынке.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u w:val="single" w:color="231F20"/>
          <w:lang w:eastAsia="ru-RU"/>
        </w:rPr>
        <w:t xml:space="preserve">Компетенции 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lastRenderedPageBreak/>
        <w:t xml:space="preserve">Знание и выбор инструментов фондового рынка, работа с информационными потоками для принятия оптимальных финансовых решений на рынке, </w:t>
      </w:r>
      <w:proofErr w:type="gramStart"/>
      <w:r w:rsidRPr="007B441B">
        <w:rPr>
          <w:rFonts w:ascii="Times New Roman" w:hAnsi="Times New Roman"/>
          <w:sz w:val="24"/>
          <w:szCs w:val="24"/>
          <w:lang w:eastAsia="ru-RU"/>
        </w:rPr>
        <w:t>рас- чёт</w:t>
      </w:r>
      <w:proofErr w:type="gramEnd"/>
      <w:r w:rsidRPr="007B441B">
        <w:rPr>
          <w:rFonts w:ascii="Times New Roman" w:hAnsi="Times New Roman"/>
          <w:sz w:val="24"/>
          <w:szCs w:val="24"/>
          <w:lang w:eastAsia="ru-RU"/>
        </w:rPr>
        <w:t xml:space="preserve"> необходимых показателей эффективности работы на фондовом рынке, определение и нейтрализация основных рисков, связанных с работой на фондовом рынке.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B441B">
        <w:rPr>
          <w:rFonts w:ascii="Times New Roman" w:hAnsi="Times New Roman"/>
          <w:b/>
          <w:sz w:val="24"/>
          <w:szCs w:val="24"/>
          <w:lang w:eastAsia="ru-RU"/>
        </w:rPr>
        <w:t>Модуль 3. Налоги: почему их надо платить и чем грозит неуплата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u w:val="single" w:color="231F20"/>
          <w:lang w:eastAsia="ru-RU"/>
        </w:rPr>
        <w:t>Базовые понятия и знания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 xml:space="preserve">Налоговая система, налоги, пошлины, сборы, </w:t>
      </w:r>
      <w:proofErr w:type="gramStart"/>
      <w:r w:rsidRPr="007B441B">
        <w:rPr>
          <w:rFonts w:ascii="Times New Roman" w:hAnsi="Times New Roman"/>
          <w:sz w:val="24"/>
          <w:szCs w:val="24"/>
          <w:lang w:eastAsia="ru-RU"/>
        </w:rPr>
        <w:t>ИНН,  налоговый</w:t>
      </w:r>
      <w:proofErr w:type="gramEnd"/>
      <w:r w:rsidRPr="007B441B">
        <w:rPr>
          <w:rFonts w:ascii="Times New Roman" w:hAnsi="Times New Roman"/>
          <w:sz w:val="24"/>
          <w:szCs w:val="24"/>
          <w:lang w:eastAsia="ru-RU"/>
        </w:rPr>
        <w:t xml:space="preserve">  вычет, пеня по налогам, налоговая декларация.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>Основания взимания налогов с граждан, налоги, уплачиваемые гражданами, необходимость получения ИНН и порядок его получения, случаи, в которых необходимо заполнять налоговую декларацию, знание случаев и способов получения налоговых вычетов.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u w:val="single" w:color="231F20"/>
          <w:lang w:eastAsia="ru-RU"/>
        </w:rPr>
        <w:t>Личностные характеристики и установки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>Осознание необходимости уплаты налогов, понимание своих прав и обязанностей в сфере налогообложения, ориентация в действующей системе налогообложения.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u w:val="single" w:color="231F20"/>
          <w:lang w:eastAsia="ru-RU"/>
        </w:rPr>
        <w:t>Умения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>Пользоваться личным кабинетом на сайте налоговой инспекции и получать актуальную информацию о начисленных налогах и задолженности, заполнять налоговую декларацию, оформлять заявление на получение налогового вычета, рассчитывать сумму налогов к уплате.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u w:val="single" w:color="231F20"/>
          <w:lang w:eastAsia="ru-RU"/>
        </w:rPr>
        <w:t>Компетенции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>Организовывать свои отношения с налоговыми органами, своевременно реагировать на изменения в налоговом законодательстве.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B441B">
        <w:rPr>
          <w:rFonts w:ascii="Times New Roman" w:hAnsi="Times New Roman"/>
          <w:b/>
          <w:sz w:val="24"/>
          <w:szCs w:val="24"/>
          <w:lang w:eastAsia="ru-RU"/>
        </w:rPr>
        <w:t>Модуль 4. Страхование: что и как надо страховать, чтобы не попасть в беду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u w:val="single" w:color="231F20"/>
          <w:lang w:eastAsia="ru-RU"/>
        </w:rPr>
        <w:t>Базовые понятия и знания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>Страхование, страховой полис, имущественное страхование, личное страхование, страхование ответственности, страховой случай, страховая выплата, обязательное и добровольное страхование, франшиза, страховая сумма, страховая стоимость, страховая премия.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>Страховой рынок, основные участники страхового рынка, особенности развития страхового рынка в России, классификация страховых продуктов, условия осуществления различных видов страхования, алгоритм действий при наступлении страховых случаев, особенности выбора страховой компании.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u w:val="single" w:color="231F20"/>
          <w:lang w:eastAsia="ru-RU"/>
        </w:rPr>
        <w:t>Личностные характеристики и установки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 xml:space="preserve">Осознать цель, задачи и принципы страхования, понимать важность </w:t>
      </w:r>
      <w:proofErr w:type="gramStart"/>
      <w:r w:rsidRPr="007B441B">
        <w:rPr>
          <w:rFonts w:ascii="Times New Roman" w:hAnsi="Times New Roman"/>
          <w:sz w:val="24"/>
          <w:szCs w:val="24"/>
          <w:lang w:eastAsia="ru-RU"/>
        </w:rPr>
        <w:t>при- обретения</w:t>
      </w:r>
      <w:proofErr w:type="gramEnd"/>
      <w:r w:rsidRPr="007B441B">
        <w:rPr>
          <w:rFonts w:ascii="Times New Roman" w:hAnsi="Times New Roman"/>
          <w:sz w:val="24"/>
          <w:szCs w:val="24"/>
          <w:lang w:eastAsia="ru-RU"/>
        </w:rPr>
        <w:t xml:space="preserve"> страховых услуг, уметь правильно выбирать страховые продукты, знать преимущества и недостатки условий договоров страхования.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u w:val="single" w:color="231F20"/>
          <w:lang w:eastAsia="ru-RU"/>
        </w:rPr>
        <w:t>Умения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 xml:space="preserve">Понимать содержание договора страхования, уметь работать с </w:t>
      </w:r>
      <w:proofErr w:type="gramStart"/>
      <w:r w:rsidRPr="007B441B">
        <w:rPr>
          <w:rFonts w:ascii="Times New Roman" w:hAnsi="Times New Roman"/>
          <w:sz w:val="24"/>
          <w:szCs w:val="24"/>
          <w:lang w:eastAsia="ru-RU"/>
        </w:rPr>
        <w:t>правила- ми</w:t>
      </w:r>
      <w:proofErr w:type="gramEnd"/>
      <w:r w:rsidRPr="007B441B">
        <w:rPr>
          <w:rFonts w:ascii="Times New Roman" w:hAnsi="Times New Roman"/>
          <w:sz w:val="24"/>
          <w:szCs w:val="24"/>
          <w:lang w:eastAsia="ru-RU"/>
        </w:rPr>
        <w:t xml:space="preserve"> страхования, уметь актуализировать страховую информацию, уметь правильно выбрать условия страхования, уметь оперировать страховой терминологией, разбираться в критериях выбора страховой компании.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u w:val="single" w:color="231F20"/>
          <w:lang w:eastAsia="ru-RU"/>
        </w:rPr>
        <w:t>Компетенции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>Понимать нужность и важность процедуры страхования, проводить сравнение страховых продуктов, принимать правильные решения о страховании на основе проведения анализа жизненной ситуации, оценивать надёжность страховой компании, оценивать правильность и прозрачность условий страхования.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B441B">
        <w:rPr>
          <w:rFonts w:ascii="Times New Roman" w:hAnsi="Times New Roman"/>
          <w:b/>
          <w:sz w:val="24"/>
          <w:szCs w:val="24"/>
          <w:lang w:eastAsia="ru-RU"/>
        </w:rPr>
        <w:t>Модуль 5. Собственный бизнес: как создать и не потерять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u w:val="single" w:color="231F20"/>
          <w:lang w:eastAsia="ru-RU"/>
        </w:rPr>
        <w:t>Базовые понятия и знания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>Бизнес, уставный капитал, привлечённый капитал, бизнес-план, доходы, расходы, прибыль, бухгалтерский учёт, маркетинг, менеджмент, налоги, риски, малый и средний бизнес.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 xml:space="preserve">Понятие малого и среднего бизнеса, порядок формирования уставного капитала, структура доходов и расходов, порядок расчёта прибыли, необходимость и назначение бухгалтерского </w:t>
      </w:r>
      <w:r w:rsidRPr="007B441B">
        <w:rPr>
          <w:rFonts w:ascii="Times New Roman" w:hAnsi="Times New Roman"/>
          <w:sz w:val="24"/>
          <w:szCs w:val="24"/>
          <w:lang w:eastAsia="ru-RU"/>
        </w:rPr>
        <w:lastRenderedPageBreak/>
        <w:t>учёта, функции маркетинга и менеджмента в работе предприятия, порядок расчёта и уплаты налогов в малом и среднем бизнесе, определение рисков и их снижение.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u w:val="single" w:color="231F20"/>
          <w:lang w:eastAsia="ru-RU"/>
        </w:rPr>
        <w:t xml:space="preserve">Личностные характеристики и установки 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>Понимание порядка функционирования предприятия, роли уставного и привлечённого капиталов в его развитии, необходимости учёта доходов и расходов в процессе ведения бизнеса.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u w:val="single" w:color="231F20"/>
          <w:lang w:eastAsia="ru-RU"/>
        </w:rPr>
        <w:t xml:space="preserve">Умения 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>Определять потребность в капитале для развития бизнеса, составлять бизнес-план, рассчитывать прибыль, налоги, знать порядок уплаты налогов в малом и среднем бизнесе, строить структуру управления на предприятии.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u w:val="single" w:color="231F20"/>
          <w:lang w:eastAsia="ru-RU"/>
        </w:rPr>
        <w:t xml:space="preserve">Компетенции 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>Знание ключевых этапов создания бизнеса, структуры бизнес-плана, финансовых расчётов, необходимых для ведения бизнеса, знание основ маркетинга и менеджмента, необходимых для управления вновь созданным предприятием.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B441B">
        <w:rPr>
          <w:rFonts w:ascii="Times New Roman" w:hAnsi="Times New Roman"/>
          <w:b/>
          <w:sz w:val="24"/>
          <w:szCs w:val="24"/>
          <w:lang w:eastAsia="ru-RU"/>
        </w:rPr>
        <w:t>Модуль 6. Риски в мире денег: как защититься от разорения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u w:val="single" w:color="231F20"/>
          <w:lang w:eastAsia="ru-RU"/>
        </w:rPr>
        <w:t>Базовые понятия и знания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 xml:space="preserve">Инвестиции, инвестирование, инвестиционный портфель, стратегия инвестирования, инвестиционный инструмент, диверсификация инвестиционного портфеля, финансовый риск, доходность, срок инвестирования, сумма инвестирования, финансовая пирамида, </w:t>
      </w:r>
      <w:proofErr w:type="spellStart"/>
      <w:r w:rsidRPr="007B441B">
        <w:rPr>
          <w:rFonts w:ascii="Times New Roman" w:hAnsi="Times New Roman"/>
          <w:sz w:val="24"/>
          <w:szCs w:val="24"/>
          <w:lang w:eastAsia="ru-RU"/>
        </w:rPr>
        <w:t>Хайп</w:t>
      </w:r>
      <w:proofErr w:type="spellEnd"/>
      <w:r w:rsidRPr="007B441B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B441B">
        <w:rPr>
          <w:rFonts w:ascii="Times New Roman" w:hAnsi="Times New Roman"/>
          <w:sz w:val="24"/>
          <w:szCs w:val="24"/>
          <w:lang w:eastAsia="ru-RU"/>
        </w:rPr>
        <w:t>фишинг</w:t>
      </w:r>
      <w:proofErr w:type="spellEnd"/>
      <w:r w:rsidRPr="007B441B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B441B">
        <w:rPr>
          <w:rFonts w:ascii="Times New Roman" w:hAnsi="Times New Roman"/>
          <w:sz w:val="24"/>
          <w:szCs w:val="24"/>
          <w:lang w:eastAsia="ru-RU"/>
        </w:rPr>
        <w:t>фарминг</w:t>
      </w:r>
      <w:proofErr w:type="spellEnd"/>
      <w:r w:rsidRPr="007B441B">
        <w:rPr>
          <w:rFonts w:ascii="Times New Roman" w:hAnsi="Times New Roman"/>
          <w:sz w:val="24"/>
          <w:szCs w:val="24"/>
          <w:lang w:eastAsia="ru-RU"/>
        </w:rPr>
        <w:t>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>Виды рисков при осуществлении финансовых операций, способы защиты от финансовых мошенничеств, знания о признаках финансовой пирамиды.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u w:val="single" w:color="231F20"/>
          <w:lang w:eastAsia="ru-RU"/>
        </w:rPr>
        <w:t>Личностные характеристики и установки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>Понимание взаимосвязей риск – доходность инвестиционных инструментов, ключевых характеристик выбора стратегии инвестирования, особенностей функционирования мошеннических финансовых схем.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u w:val="single" w:color="231F20"/>
          <w:lang w:eastAsia="ru-RU"/>
        </w:rPr>
        <w:t xml:space="preserve">Умения 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 xml:space="preserve">Различать стратегии инвестирования, выбирать приемлемую для себя стратегию инвестирования с позиции приемлемого уровня риска и доходности, рассчитать доходность инвестиций, диверсифицировать инвестиционный портфель с точки зрения минимизации рисков и приемлемости доходности, распознать финансовую пирамиду среди множества инвестиционных предложений, отличить </w:t>
      </w:r>
      <w:proofErr w:type="spellStart"/>
      <w:r w:rsidRPr="007B441B">
        <w:rPr>
          <w:rFonts w:ascii="Times New Roman" w:hAnsi="Times New Roman"/>
          <w:sz w:val="24"/>
          <w:szCs w:val="24"/>
          <w:lang w:eastAsia="ru-RU"/>
        </w:rPr>
        <w:t>фишинговый</w:t>
      </w:r>
      <w:proofErr w:type="spellEnd"/>
      <w:r w:rsidRPr="007B441B">
        <w:rPr>
          <w:rFonts w:ascii="Times New Roman" w:hAnsi="Times New Roman"/>
          <w:sz w:val="24"/>
          <w:szCs w:val="24"/>
          <w:lang w:eastAsia="ru-RU"/>
        </w:rPr>
        <w:t xml:space="preserve"> сайт от подлинного, защитить себя от </w:t>
      </w:r>
      <w:proofErr w:type="spellStart"/>
      <w:r w:rsidRPr="007B441B">
        <w:rPr>
          <w:rFonts w:ascii="Times New Roman" w:hAnsi="Times New Roman"/>
          <w:sz w:val="24"/>
          <w:szCs w:val="24"/>
          <w:lang w:eastAsia="ru-RU"/>
        </w:rPr>
        <w:t>фарминга</w:t>
      </w:r>
      <w:proofErr w:type="spellEnd"/>
      <w:r w:rsidRPr="007B441B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7B441B">
        <w:rPr>
          <w:rFonts w:ascii="Times New Roman" w:hAnsi="Times New Roman"/>
          <w:sz w:val="24"/>
          <w:szCs w:val="24"/>
          <w:lang w:eastAsia="ru-RU"/>
        </w:rPr>
        <w:t>фишинга</w:t>
      </w:r>
      <w:proofErr w:type="spellEnd"/>
      <w:r w:rsidRPr="007B441B">
        <w:rPr>
          <w:rFonts w:ascii="Times New Roman" w:hAnsi="Times New Roman"/>
          <w:sz w:val="24"/>
          <w:szCs w:val="24"/>
          <w:lang w:eastAsia="ru-RU"/>
        </w:rPr>
        <w:t>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u w:val="single" w:color="231F20"/>
          <w:lang w:eastAsia="ru-RU"/>
        </w:rPr>
        <w:t>Компетенции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>Сравнивать и выбирать оптимальный вариант размещения своего капитала в различные инвестиционные инструменты, оценивать доходность своих инвестиций, определять уровень риска инвестиционного портфеля.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B441B">
        <w:rPr>
          <w:rFonts w:ascii="Times New Roman" w:hAnsi="Times New Roman"/>
          <w:b/>
          <w:sz w:val="24"/>
          <w:szCs w:val="24"/>
          <w:lang w:eastAsia="ru-RU"/>
        </w:rPr>
        <w:t>Модуль 7. Обеспеченная старость: возможности пенсионного накопления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u w:val="single" w:color="231F20"/>
          <w:lang w:eastAsia="ru-RU"/>
        </w:rPr>
        <w:t>Базовые понятия и знания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>Пенсия, пенсионная система, пенсионный фонд, управляющая компания, негосударственное пенсионное обеспечение.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>Способы финансового обеспечения в старости, основания получения пенсии по старости, знание о существующих программах пенсионного обеспечения.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u w:val="single" w:color="231F20"/>
          <w:lang w:eastAsia="ru-RU"/>
        </w:rPr>
        <w:t>Личностные характеристики и установки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>Осознание факторов, влияющих на размер будущей пенсии, рисков, присущих различным программам пенсионного обеспечения, понимание личной ответственности в пенсионном обеспечении.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u w:val="single" w:color="231F20"/>
          <w:lang w:eastAsia="ru-RU"/>
        </w:rPr>
        <w:t>Умения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>Влиять на размер собственной будущей пенсии, с помощью калькулятора, размещённого на сайте Пенсионного фонда России, рассчитывать размер пенсии, выбирать негосударственный пенсионный фонд.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u w:val="single" w:color="231F20"/>
          <w:lang w:eastAsia="ru-RU"/>
        </w:rPr>
        <w:t>Компетенции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lastRenderedPageBreak/>
        <w:t>Управление собственными  пенсионными накоплениями,  выбор оптимального направления инвестирования накопительной части своей будущей пенсии, выбор негосударственного пенсионного фонда с точки зрения надёжности и доходности.</w:t>
      </w:r>
    </w:p>
    <w:p w:rsidR="00CC0025" w:rsidRPr="007B441B" w:rsidRDefault="00CC0025" w:rsidP="009569DB">
      <w:pPr>
        <w:widowControl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C0025" w:rsidRPr="007B441B" w:rsidRDefault="00CC0025" w:rsidP="009569DB">
      <w:pPr>
        <w:widowControl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b/>
          <w:sz w:val="24"/>
          <w:szCs w:val="24"/>
          <w:lang w:eastAsia="ru-RU"/>
        </w:rPr>
        <w:t>Формы и методы организации учебной деятельности учащихся в процессе обучения</w:t>
      </w:r>
    </w:p>
    <w:p w:rsidR="00CC0025" w:rsidRPr="007B441B" w:rsidRDefault="00CC0025" w:rsidP="009569DB">
      <w:pPr>
        <w:widowControl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>В ходе организации учебной деятельности учащихся будут использоваться следующие формы занятий: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b/>
          <w:sz w:val="24"/>
          <w:szCs w:val="24"/>
          <w:lang w:eastAsia="ru-RU"/>
        </w:rPr>
        <w:t>Лекция.</w:t>
      </w:r>
      <w:r w:rsidRPr="007B441B">
        <w:rPr>
          <w:rFonts w:ascii="Times New Roman" w:hAnsi="Times New Roman"/>
          <w:sz w:val="24"/>
          <w:szCs w:val="24"/>
          <w:lang w:eastAsia="ru-RU"/>
        </w:rPr>
        <w:t xml:space="preserve"> В процессе лекции педагог последовательно и системно излагает и объясняет учебный материал, содержащийся в пособии. Ведущими принципами и одновременно критериями эффективности лекций по финансовой грамотности считаются: оптимальное сочетание их обучающих, воспитывающих, развивающих функций, системность, ясность изложения и активизация мышления учеников, аргументированность суждений, учёт особенностей аудитории (профиль класса), сочетание теории и практики, сочетание логики изложения с творческой импровизацией учителя, использование технических средств.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>Наряду с традиционным видом лекции активизировать диалоговые и творческо-поисковые формы проведения образовательной работы позволят лекции-дискуссии с участием представителей финансового сектора, бизнеса, профессорско-преподавательского  состава  вузов.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b/>
          <w:sz w:val="24"/>
          <w:szCs w:val="24"/>
          <w:lang w:eastAsia="ru-RU"/>
        </w:rPr>
        <w:t>Практикум.</w:t>
      </w:r>
      <w:r w:rsidRPr="007B441B">
        <w:rPr>
          <w:rFonts w:ascii="Times New Roman" w:hAnsi="Times New Roman"/>
          <w:sz w:val="24"/>
          <w:szCs w:val="24"/>
          <w:lang w:eastAsia="ru-RU"/>
        </w:rPr>
        <w:t xml:space="preserve"> Практическое занятие как форма организации образовательного процесса носит обучающий характер, направлено  на  формирование определённых практических умений и навыков в области управления личными финансами, является связующим звеном между теоретическим освоением учеником предмета и применением его положений в реальной жизненной ситуации.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b/>
          <w:sz w:val="24"/>
          <w:szCs w:val="24"/>
          <w:lang w:eastAsia="ru-RU"/>
        </w:rPr>
        <w:t>Практическое занятие</w:t>
      </w:r>
      <w:r w:rsidRPr="007B441B">
        <w:rPr>
          <w:rFonts w:ascii="Times New Roman" w:hAnsi="Times New Roman"/>
          <w:sz w:val="24"/>
          <w:szCs w:val="24"/>
          <w:lang w:eastAsia="ru-RU"/>
        </w:rPr>
        <w:t xml:space="preserve"> может быть проведено в различных формах:</w:t>
      </w:r>
    </w:p>
    <w:p w:rsidR="00CC0025" w:rsidRPr="007B441B" w:rsidRDefault="00CC0025" w:rsidP="009569DB">
      <w:pPr>
        <w:widowControl/>
        <w:numPr>
          <w:ilvl w:val="0"/>
          <w:numId w:val="7"/>
        </w:numPr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7B441B">
        <w:rPr>
          <w:rFonts w:ascii="Times New Roman" w:eastAsia="Calibri" w:hAnsi="Times New Roman"/>
          <w:sz w:val="24"/>
          <w:szCs w:val="24"/>
          <w:lang w:eastAsia="ru-RU"/>
        </w:rPr>
        <w:t>проблемный семинар;</w:t>
      </w:r>
    </w:p>
    <w:p w:rsidR="00CC0025" w:rsidRPr="007B441B" w:rsidRDefault="00CC0025" w:rsidP="009569DB">
      <w:pPr>
        <w:widowControl/>
        <w:numPr>
          <w:ilvl w:val="0"/>
          <w:numId w:val="7"/>
        </w:numPr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7B441B">
        <w:rPr>
          <w:rFonts w:ascii="Times New Roman" w:eastAsia="Calibri" w:hAnsi="Times New Roman"/>
          <w:sz w:val="24"/>
          <w:szCs w:val="24"/>
          <w:lang w:eastAsia="ru-RU"/>
        </w:rPr>
        <w:t>презентация докладов;</w:t>
      </w:r>
    </w:p>
    <w:p w:rsidR="00CC0025" w:rsidRPr="007B441B" w:rsidRDefault="00CC0025" w:rsidP="009569DB">
      <w:pPr>
        <w:widowControl/>
        <w:numPr>
          <w:ilvl w:val="0"/>
          <w:numId w:val="7"/>
        </w:numPr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7B441B">
        <w:rPr>
          <w:rFonts w:ascii="Times New Roman" w:eastAsia="Calibri" w:hAnsi="Times New Roman"/>
          <w:sz w:val="24"/>
          <w:szCs w:val="24"/>
          <w:lang w:eastAsia="ru-RU"/>
        </w:rPr>
        <w:t>решение кейсов;</w:t>
      </w:r>
    </w:p>
    <w:p w:rsidR="00CC0025" w:rsidRPr="007B441B" w:rsidRDefault="00CC0025" w:rsidP="009569DB">
      <w:pPr>
        <w:widowControl/>
        <w:numPr>
          <w:ilvl w:val="0"/>
          <w:numId w:val="7"/>
        </w:numPr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7B441B">
        <w:rPr>
          <w:rFonts w:ascii="Times New Roman" w:eastAsia="Calibri" w:hAnsi="Times New Roman"/>
          <w:sz w:val="24"/>
          <w:szCs w:val="24"/>
          <w:lang w:eastAsia="ru-RU"/>
        </w:rPr>
        <w:t>решение финансовых головоломок и пр.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b/>
          <w:sz w:val="24"/>
          <w:szCs w:val="24"/>
          <w:lang w:eastAsia="ru-RU"/>
        </w:rPr>
        <w:t>Игра.</w:t>
      </w:r>
      <w:r w:rsidRPr="007B441B">
        <w:rPr>
          <w:rFonts w:ascii="Times New Roman" w:hAnsi="Times New Roman"/>
          <w:sz w:val="24"/>
          <w:szCs w:val="24"/>
          <w:lang w:eastAsia="ru-RU"/>
        </w:rPr>
        <w:t xml:space="preserve"> Данный урок осуществляется путём моделирования жизненной ситуации, связанной с принятием финансового решения. Целью данного моделирования ситуации является выработка модели поведения в подобных ситуациях, приобретение опыта такого рода деятельности.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b/>
          <w:sz w:val="24"/>
          <w:szCs w:val="24"/>
          <w:lang w:eastAsia="ru-RU"/>
        </w:rPr>
        <w:t>Контроль.</w:t>
      </w:r>
      <w:r w:rsidRPr="007B441B">
        <w:rPr>
          <w:rFonts w:ascii="Times New Roman" w:hAnsi="Times New Roman"/>
          <w:sz w:val="24"/>
          <w:szCs w:val="24"/>
          <w:lang w:eastAsia="ru-RU"/>
        </w:rPr>
        <w:t xml:space="preserve"> Данный урок проводится с целью проверки освоенных знаний и умений.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>На усмотрение учителя могут  быть использованы другие формы обучения.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B441B">
        <w:rPr>
          <w:rFonts w:ascii="Times New Roman" w:hAnsi="Times New Roman"/>
          <w:b/>
          <w:sz w:val="24"/>
          <w:szCs w:val="24"/>
          <w:lang w:eastAsia="ru-RU"/>
        </w:rPr>
        <w:t>Формы и методы оценивания результатов обучения и аттестации учащихся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 xml:space="preserve">Необходимым элементом процесса обучения является контроль. Контроль знаний, умений и навыков, которые были сформированы у школьника, требует определённой системы оценивания с выделением чётких критериев такого оценивания. Поскольку в процессе обучения предполагается использование различных видов деятельности, то и система </w:t>
      </w:r>
      <w:proofErr w:type="spellStart"/>
      <w:r w:rsidRPr="007B441B">
        <w:rPr>
          <w:rFonts w:ascii="Times New Roman" w:hAnsi="Times New Roman"/>
          <w:sz w:val="24"/>
          <w:szCs w:val="24"/>
          <w:lang w:eastAsia="ru-RU"/>
        </w:rPr>
        <w:t>критериальной</w:t>
      </w:r>
      <w:proofErr w:type="spellEnd"/>
      <w:r w:rsidRPr="007B441B">
        <w:rPr>
          <w:rFonts w:ascii="Times New Roman" w:hAnsi="Times New Roman"/>
          <w:sz w:val="24"/>
          <w:szCs w:val="24"/>
          <w:lang w:eastAsia="ru-RU"/>
        </w:rPr>
        <w:t xml:space="preserve"> оценки должна строиться с учётом различий в такой деятельности. Задача учителя – заранее ознакомить учащихся с критериями оценивания их деятельности, что позволит школьникам впоследствии чётко осознавать цели и задачи, стоящие перед ними в процессе обучения, и выбирать оптимальные пути достижения поставленных целей и решения задач. В процессе преподавания курса «Финансовая грамотность» предполагается использование учителем двух видов контроля: текущего и итогового.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 xml:space="preserve">Целью текущего контроля является оценка активности работы школьника на уроке, уровень осознания обсуждаемого материала, креативность в решении поставленных задач. </w:t>
      </w:r>
      <w:r w:rsidRPr="007B441B">
        <w:rPr>
          <w:rFonts w:ascii="Times New Roman" w:hAnsi="Times New Roman"/>
          <w:b/>
          <w:i/>
          <w:sz w:val="24"/>
          <w:szCs w:val="24"/>
          <w:lang w:eastAsia="ru-RU"/>
        </w:rPr>
        <w:t>Текущий контроль</w:t>
      </w:r>
      <w:r w:rsidRPr="007B441B">
        <w:rPr>
          <w:rFonts w:ascii="Times New Roman" w:hAnsi="Times New Roman"/>
          <w:sz w:val="24"/>
          <w:szCs w:val="24"/>
          <w:lang w:eastAsia="ru-RU"/>
        </w:rPr>
        <w:t xml:space="preserve">  может проводиться как в форме </w:t>
      </w:r>
      <w:r w:rsidRPr="007B441B">
        <w:rPr>
          <w:rFonts w:ascii="Times New Roman" w:hAnsi="Times New Roman"/>
          <w:i/>
          <w:sz w:val="24"/>
          <w:szCs w:val="24"/>
          <w:lang w:eastAsia="ru-RU"/>
        </w:rPr>
        <w:t xml:space="preserve">тестирования, решения практических задач и ситуаций, так и в форме деловой игры. </w:t>
      </w:r>
      <w:r w:rsidRPr="007B441B">
        <w:rPr>
          <w:rFonts w:ascii="Times New Roman" w:hAnsi="Times New Roman"/>
          <w:sz w:val="24"/>
          <w:szCs w:val="24"/>
          <w:lang w:eastAsia="ru-RU"/>
        </w:rPr>
        <w:t xml:space="preserve">Целью итогового контроля является оценка выполнения требований к личностным, интеллектуальным и предметным результатам освоения курса. </w:t>
      </w:r>
      <w:r w:rsidRPr="007B441B">
        <w:rPr>
          <w:rFonts w:ascii="Times New Roman" w:hAnsi="Times New Roman"/>
          <w:b/>
          <w:i/>
          <w:sz w:val="24"/>
          <w:szCs w:val="24"/>
          <w:lang w:eastAsia="ru-RU"/>
        </w:rPr>
        <w:t>Итоговый контроль</w:t>
      </w:r>
      <w:r w:rsidRPr="007B441B">
        <w:rPr>
          <w:rFonts w:ascii="Times New Roman" w:hAnsi="Times New Roman"/>
          <w:sz w:val="24"/>
          <w:szCs w:val="24"/>
          <w:lang w:eastAsia="ru-RU"/>
        </w:rPr>
        <w:t xml:space="preserve"> проводится в форме итогового тестирования или деловой игры, позволяющей оценить все аспекты подготовки школьника по вопросам, </w:t>
      </w:r>
      <w:r w:rsidRPr="007B441B">
        <w:rPr>
          <w:rFonts w:ascii="Times New Roman" w:hAnsi="Times New Roman"/>
          <w:sz w:val="24"/>
          <w:szCs w:val="24"/>
          <w:lang w:eastAsia="ru-RU"/>
        </w:rPr>
        <w:lastRenderedPageBreak/>
        <w:t>которые поднимались в процессе изучения курса «Финансовая грамотность». Результаты итогового контроля  позволят  учителю  корректировать  методику  преподавания,  выявлять темы и вопросы, которым следует уделить более пристальное внимание.</w:t>
      </w:r>
    </w:p>
    <w:p w:rsidR="00CC0025" w:rsidRPr="007B441B" w:rsidRDefault="00CC0025" w:rsidP="009569DB">
      <w:pPr>
        <w:widowControl/>
        <w:jc w:val="center"/>
        <w:rPr>
          <w:rFonts w:ascii="Times New Roman" w:eastAsia="Century Gothic" w:hAnsi="Times New Roman"/>
          <w:sz w:val="24"/>
          <w:szCs w:val="24"/>
          <w:lang w:eastAsia="ru-RU"/>
        </w:rPr>
      </w:pPr>
      <w:r w:rsidRPr="007B441B">
        <w:rPr>
          <w:rFonts w:ascii="Times New Roman" w:eastAsia="Calibri" w:hAnsi="Times New Roman"/>
          <w:b/>
          <w:sz w:val="24"/>
          <w:szCs w:val="24"/>
          <w:lang w:eastAsia="ru-RU"/>
        </w:rPr>
        <w:t>Программно-методическое обеспечение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B441B">
        <w:rPr>
          <w:rFonts w:ascii="Times New Roman" w:hAnsi="Times New Roman"/>
          <w:b/>
          <w:sz w:val="24"/>
          <w:szCs w:val="24"/>
          <w:lang w:eastAsia="ru-RU"/>
        </w:rPr>
        <w:t>Перечень материалов на бумажных носителях:</w:t>
      </w:r>
    </w:p>
    <w:p w:rsidR="00CC0025" w:rsidRPr="007B441B" w:rsidRDefault="00CC0025" w:rsidP="009569DB">
      <w:pPr>
        <w:widowControl/>
        <w:numPr>
          <w:ilvl w:val="0"/>
          <w:numId w:val="6"/>
        </w:numPr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7B441B">
        <w:rPr>
          <w:rFonts w:ascii="Times New Roman" w:eastAsia="Calibri" w:hAnsi="Times New Roman"/>
          <w:sz w:val="24"/>
          <w:szCs w:val="24"/>
          <w:lang w:eastAsia="ru-RU"/>
        </w:rPr>
        <w:t>материалы для учащихся;</w:t>
      </w:r>
    </w:p>
    <w:p w:rsidR="00CC0025" w:rsidRPr="007B441B" w:rsidRDefault="00CC0025" w:rsidP="009569DB">
      <w:pPr>
        <w:widowControl/>
        <w:numPr>
          <w:ilvl w:val="0"/>
          <w:numId w:val="6"/>
        </w:numPr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7B441B">
        <w:rPr>
          <w:rFonts w:ascii="Times New Roman" w:eastAsia="Calibri" w:hAnsi="Times New Roman"/>
          <w:sz w:val="24"/>
          <w:szCs w:val="24"/>
          <w:lang w:eastAsia="ru-RU"/>
        </w:rPr>
        <w:t>методические рекомендации для учителя;</w:t>
      </w:r>
    </w:p>
    <w:p w:rsidR="00CC0025" w:rsidRPr="007B441B" w:rsidRDefault="00CC0025" w:rsidP="009569DB">
      <w:pPr>
        <w:widowControl/>
        <w:numPr>
          <w:ilvl w:val="0"/>
          <w:numId w:val="6"/>
        </w:numPr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7B441B">
        <w:rPr>
          <w:rFonts w:ascii="Times New Roman" w:eastAsia="Calibri" w:hAnsi="Times New Roman"/>
          <w:sz w:val="24"/>
          <w:szCs w:val="24"/>
          <w:lang w:eastAsia="ru-RU"/>
        </w:rPr>
        <w:t>материалы для родителей;</w:t>
      </w:r>
    </w:p>
    <w:p w:rsidR="00CC0025" w:rsidRPr="007B441B" w:rsidRDefault="00CC0025" w:rsidP="009569DB">
      <w:pPr>
        <w:widowControl/>
        <w:numPr>
          <w:ilvl w:val="0"/>
          <w:numId w:val="6"/>
        </w:numPr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7B441B">
        <w:rPr>
          <w:rFonts w:ascii="Times New Roman" w:eastAsia="Calibri" w:hAnsi="Times New Roman"/>
          <w:sz w:val="24"/>
          <w:szCs w:val="24"/>
          <w:lang w:eastAsia="ru-RU"/>
        </w:rPr>
        <w:t>учебная программа.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b/>
          <w:sz w:val="24"/>
          <w:szCs w:val="24"/>
          <w:lang w:eastAsia="ru-RU"/>
        </w:rPr>
      </w:pPr>
      <w:bookmarkStart w:id="12" w:name="_TOC_250000"/>
      <w:r w:rsidRPr="007B441B">
        <w:rPr>
          <w:rFonts w:ascii="Times New Roman" w:hAnsi="Times New Roman"/>
          <w:b/>
          <w:sz w:val="24"/>
          <w:szCs w:val="24"/>
          <w:lang w:eastAsia="ru-RU"/>
        </w:rPr>
        <w:t>Список рекомендуемой литературы и источников</w:t>
      </w:r>
      <w:bookmarkEnd w:id="12"/>
    </w:p>
    <w:p w:rsidR="00CC0025" w:rsidRPr="007B441B" w:rsidRDefault="00CC0025" w:rsidP="009569DB">
      <w:pPr>
        <w:widowControl/>
        <w:jc w:val="both"/>
        <w:rPr>
          <w:rFonts w:ascii="Times New Roman" w:eastAsia="Arial" w:hAnsi="Times New Roman"/>
          <w:b/>
          <w:sz w:val="24"/>
          <w:szCs w:val="24"/>
          <w:lang w:eastAsia="ru-RU"/>
        </w:rPr>
      </w:pPr>
      <w:r w:rsidRPr="007B441B">
        <w:rPr>
          <w:rFonts w:ascii="Times New Roman" w:hAnsi="Times New Roman"/>
          <w:b/>
          <w:sz w:val="24"/>
          <w:szCs w:val="24"/>
          <w:lang w:eastAsia="ru-RU"/>
        </w:rPr>
        <w:t>Основная литература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>Печатные издания</w:t>
      </w:r>
    </w:p>
    <w:p w:rsidR="00CC0025" w:rsidRPr="007B441B" w:rsidRDefault="00CC0025" w:rsidP="009569DB">
      <w:pPr>
        <w:widowControl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7B441B">
        <w:rPr>
          <w:rFonts w:ascii="Times New Roman" w:eastAsia="Arial" w:hAnsi="Times New Roman"/>
          <w:i/>
          <w:sz w:val="24"/>
          <w:szCs w:val="24"/>
          <w:lang w:eastAsia="ru-RU"/>
        </w:rPr>
        <w:t xml:space="preserve">Брехова Ю., </w:t>
      </w:r>
      <w:proofErr w:type="spellStart"/>
      <w:r w:rsidRPr="007B441B">
        <w:rPr>
          <w:rFonts w:ascii="Times New Roman" w:eastAsia="Arial" w:hAnsi="Times New Roman"/>
          <w:i/>
          <w:sz w:val="24"/>
          <w:szCs w:val="24"/>
          <w:lang w:eastAsia="ru-RU"/>
        </w:rPr>
        <w:t>Алмосов</w:t>
      </w:r>
      <w:proofErr w:type="spellEnd"/>
      <w:r w:rsidRPr="007B441B">
        <w:rPr>
          <w:rFonts w:ascii="Times New Roman" w:eastAsia="Arial" w:hAnsi="Times New Roman"/>
          <w:i/>
          <w:sz w:val="24"/>
          <w:szCs w:val="24"/>
          <w:lang w:eastAsia="ru-RU"/>
        </w:rPr>
        <w:t xml:space="preserve"> А., Завьялов Д. </w:t>
      </w:r>
      <w:r w:rsidRPr="007B441B">
        <w:rPr>
          <w:rFonts w:ascii="Times New Roman" w:eastAsia="Calibri" w:hAnsi="Times New Roman"/>
          <w:sz w:val="24"/>
          <w:szCs w:val="24"/>
          <w:lang w:eastAsia="ru-RU"/>
        </w:rPr>
        <w:t xml:space="preserve">Финансовая грамотность: материалы для учащихся 10–11 </w:t>
      </w:r>
      <w:proofErr w:type="spellStart"/>
      <w:r w:rsidRPr="007B441B">
        <w:rPr>
          <w:rFonts w:ascii="Times New Roman" w:eastAsia="Calibri" w:hAnsi="Times New Roman"/>
          <w:sz w:val="24"/>
          <w:szCs w:val="24"/>
          <w:lang w:eastAsia="ru-RU"/>
        </w:rPr>
        <w:t>кл</w:t>
      </w:r>
      <w:proofErr w:type="spellEnd"/>
      <w:r w:rsidRPr="007B441B">
        <w:rPr>
          <w:rFonts w:ascii="Times New Roman" w:eastAsia="Calibri" w:hAnsi="Times New Roman"/>
          <w:sz w:val="24"/>
          <w:szCs w:val="24"/>
          <w:lang w:eastAsia="ru-RU"/>
        </w:rPr>
        <w:t>. – М.: ВИТА-ПРЕСС, 2014. – 400 с.</w:t>
      </w:r>
    </w:p>
    <w:p w:rsidR="00CC0025" w:rsidRPr="007B441B" w:rsidRDefault="00CC0025" w:rsidP="009569DB">
      <w:pPr>
        <w:widowControl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7B441B">
        <w:rPr>
          <w:rFonts w:ascii="Times New Roman" w:eastAsia="Arial" w:hAnsi="Times New Roman"/>
          <w:i/>
          <w:sz w:val="24"/>
          <w:szCs w:val="24"/>
          <w:lang w:eastAsia="ru-RU"/>
        </w:rPr>
        <w:t xml:space="preserve">Брехова Ю., </w:t>
      </w:r>
      <w:proofErr w:type="spellStart"/>
      <w:r w:rsidRPr="007B441B">
        <w:rPr>
          <w:rFonts w:ascii="Times New Roman" w:eastAsia="Arial" w:hAnsi="Times New Roman"/>
          <w:i/>
          <w:sz w:val="24"/>
          <w:szCs w:val="24"/>
          <w:lang w:eastAsia="ru-RU"/>
        </w:rPr>
        <w:t>Алмосов</w:t>
      </w:r>
      <w:proofErr w:type="spellEnd"/>
      <w:r w:rsidRPr="007B441B">
        <w:rPr>
          <w:rFonts w:ascii="Times New Roman" w:eastAsia="Arial" w:hAnsi="Times New Roman"/>
          <w:i/>
          <w:sz w:val="24"/>
          <w:szCs w:val="24"/>
          <w:lang w:eastAsia="ru-RU"/>
        </w:rPr>
        <w:t xml:space="preserve"> А., Завьялов Д. </w:t>
      </w:r>
      <w:r w:rsidRPr="007B441B">
        <w:rPr>
          <w:rFonts w:ascii="Times New Roman" w:eastAsia="Calibri" w:hAnsi="Times New Roman"/>
          <w:sz w:val="24"/>
          <w:szCs w:val="24"/>
          <w:lang w:eastAsia="ru-RU"/>
        </w:rPr>
        <w:t>Финансовая грамотность: методические рекомендации для учителя. – М.: ВИТА-ПРЕСС, 2014. – 80 с.</w:t>
      </w:r>
    </w:p>
    <w:p w:rsidR="00CC0025" w:rsidRPr="007B441B" w:rsidRDefault="00CC0025" w:rsidP="009569DB">
      <w:pPr>
        <w:widowControl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7B441B">
        <w:rPr>
          <w:rFonts w:ascii="Times New Roman" w:eastAsia="Arial" w:hAnsi="Times New Roman"/>
          <w:i/>
          <w:sz w:val="24"/>
          <w:szCs w:val="24"/>
          <w:lang w:eastAsia="ru-RU"/>
        </w:rPr>
        <w:t xml:space="preserve">Брехова Ю., </w:t>
      </w:r>
      <w:proofErr w:type="spellStart"/>
      <w:r w:rsidRPr="007B441B">
        <w:rPr>
          <w:rFonts w:ascii="Times New Roman" w:eastAsia="Arial" w:hAnsi="Times New Roman"/>
          <w:i/>
          <w:sz w:val="24"/>
          <w:szCs w:val="24"/>
          <w:lang w:eastAsia="ru-RU"/>
        </w:rPr>
        <w:t>Алмосов</w:t>
      </w:r>
      <w:proofErr w:type="spellEnd"/>
      <w:r w:rsidRPr="007B441B">
        <w:rPr>
          <w:rFonts w:ascii="Times New Roman" w:eastAsia="Arial" w:hAnsi="Times New Roman"/>
          <w:i/>
          <w:sz w:val="24"/>
          <w:szCs w:val="24"/>
          <w:lang w:eastAsia="ru-RU"/>
        </w:rPr>
        <w:t xml:space="preserve"> А., Завьялов Д. </w:t>
      </w:r>
      <w:r w:rsidRPr="007B441B">
        <w:rPr>
          <w:rFonts w:ascii="Times New Roman" w:eastAsia="Calibri" w:hAnsi="Times New Roman"/>
          <w:sz w:val="24"/>
          <w:szCs w:val="24"/>
          <w:lang w:eastAsia="ru-RU"/>
        </w:rPr>
        <w:t>Финансовая грамотность: учебная программа. – М.: ВИТА-ПРЕСС, 2014. – 16 с.</w:t>
      </w:r>
    </w:p>
    <w:p w:rsidR="00CC0025" w:rsidRPr="007B441B" w:rsidRDefault="00CC0025" w:rsidP="009569DB">
      <w:pPr>
        <w:widowControl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7B441B">
        <w:rPr>
          <w:rFonts w:ascii="Times New Roman" w:eastAsia="Arial" w:hAnsi="Times New Roman"/>
          <w:i/>
          <w:sz w:val="24"/>
          <w:szCs w:val="24"/>
          <w:lang w:eastAsia="ru-RU"/>
        </w:rPr>
        <w:t xml:space="preserve">Брехова Ю., </w:t>
      </w:r>
      <w:proofErr w:type="spellStart"/>
      <w:r w:rsidRPr="007B441B">
        <w:rPr>
          <w:rFonts w:ascii="Times New Roman" w:eastAsia="Arial" w:hAnsi="Times New Roman"/>
          <w:i/>
          <w:sz w:val="24"/>
          <w:szCs w:val="24"/>
          <w:lang w:eastAsia="ru-RU"/>
        </w:rPr>
        <w:t>Алмосов</w:t>
      </w:r>
      <w:proofErr w:type="spellEnd"/>
      <w:r w:rsidRPr="007B441B">
        <w:rPr>
          <w:rFonts w:ascii="Times New Roman" w:eastAsia="Arial" w:hAnsi="Times New Roman"/>
          <w:i/>
          <w:sz w:val="24"/>
          <w:szCs w:val="24"/>
          <w:lang w:eastAsia="ru-RU"/>
        </w:rPr>
        <w:t xml:space="preserve"> А., Завьялов Д. </w:t>
      </w:r>
      <w:r w:rsidRPr="007B441B">
        <w:rPr>
          <w:rFonts w:ascii="Times New Roman" w:eastAsia="Calibri" w:hAnsi="Times New Roman"/>
          <w:sz w:val="24"/>
          <w:szCs w:val="24"/>
          <w:lang w:eastAsia="ru-RU"/>
        </w:rPr>
        <w:t>Финансовая грамотность: контрольные измерительные материалы. – М.: ВИТА-ПРЕСС, 2014. – 48 с.</w:t>
      </w:r>
    </w:p>
    <w:p w:rsidR="00CC0025" w:rsidRPr="007B441B" w:rsidRDefault="00CC0025" w:rsidP="009569DB">
      <w:pPr>
        <w:widowControl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7B441B">
        <w:rPr>
          <w:rFonts w:ascii="Times New Roman" w:eastAsia="Arial" w:hAnsi="Times New Roman"/>
          <w:i/>
          <w:sz w:val="24"/>
          <w:szCs w:val="24"/>
          <w:lang w:eastAsia="ru-RU"/>
        </w:rPr>
        <w:t xml:space="preserve">Брехова Ю., </w:t>
      </w:r>
      <w:proofErr w:type="spellStart"/>
      <w:r w:rsidRPr="007B441B">
        <w:rPr>
          <w:rFonts w:ascii="Times New Roman" w:eastAsia="Arial" w:hAnsi="Times New Roman"/>
          <w:i/>
          <w:sz w:val="24"/>
          <w:szCs w:val="24"/>
          <w:lang w:eastAsia="ru-RU"/>
        </w:rPr>
        <w:t>Алмосов</w:t>
      </w:r>
      <w:proofErr w:type="spellEnd"/>
      <w:r w:rsidRPr="007B441B">
        <w:rPr>
          <w:rFonts w:ascii="Times New Roman" w:eastAsia="Arial" w:hAnsi="Times New Roman"/>
          <w:i/>
          <w:sz w:val="24"/>
          <w:szCs w:val="24"/>
          <w:lang w:eastAsia="ru-RU"/>
        </w:rPr>
        <w:t xml:space="preserve"> А., Завьялов Д. </w:t>
      </w:r>
      <w:r w:rsidRPr="007B441B">
        <w:rPr>
          <w:rFonts w:ascii="Times New Roman" w:eastAsia="Calibri" w:hAnsi="Times New Roman"/>
          <w:sz w:val="24"/>
          <w:szCs w:val="24"/>
          <w:lang w:eastAsia="ru-RU"/>
        </w:rPr>
        <w:t>Финансовая грамотность: материалы для родителей. – М.: ВИТА-ПРЕСС, 2014. – 112 с.</w:t>
      </w:r>
    </w:p>
    <w:p w:rsidR="00CC0025" w:rsidRPr="007B441B" w:rsidRDefault="00CC0025" w:rsidP="009569DB">
      <w:pPr>
        <w:widowControl/>
        <w:jc w:val="both"/>
        <w:rPr>
          <w:rFonts w:ascii="Times New Roman" w:eastAsia="Arial" w:hAnsi="Times New Roman"/>
          <w:b/>
          <w:sz w:val="24"/>
          <w:szCs w:val="24"/>
          <w:lang w:eastAsia="ru-RU"/>
        </w:rPr>
      </w:pPr>
      <w:r w:rsidRPr="007B441B">
        <w:rPr>
          <w:rFonts w:ascii="Times New Roman" w:hAnsi="Times New Roman"/>
          <w:b/>
          <w:sz w:val="24"/>
          <w:szCs w:val="24"/>
          <w:lang w:eastAsia="ru-RU"/>
        </w:rPr>
        <w:t>Дополнительная литература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eastAsia="Century Gothic" w:hAnsi="Times New Roman"/>
          <w:bCs/>
          <w:sz w:val="24"/>
          <w:szCs w:val="24"/>
          <w:lang w:eastAsia="ru-RU"/>
        </w:rPr>
        <w:t xml:space="preserve">Управление </w:t>
      </w:r>
      <w:r w:rsidRPr="007B441B">
        <w:rPr>
          <w:rFonts w:ascii="Times New Roman" w:hAnsi="Times New Roman"/>
          <w:sz w:val="24"/>
          <w:szCs w:val="24"/>
          <w:lang w:eastAsia="ru-RU"/>
        </w:rPr>
        <w:t xml:space="preserve">личными финансами: теория и практика: учеб. пособие для будущих профессионалов в сфере </w:t>
      </w:r>
      <w:proofErr w:type="gramStart"/>
      <w:r w:rsidRPr="007B441B">
        <w:rPr>
          <w:rFonts w:ascii="Times New Roman" w:hAnsi="Times New Roman"/>
          <w:sz w:val="24"/>
          <w:szCs w:val="24"/>
          <w:lang w:eastAsia="ru-RU"/>
        </w:rPr>
        <w:t>финансов  /</w:t>
      </w:r>
      <w:proofErr w:type="gramEnd"/>
      <w:r w:rsidRPr="007B441B">
        <w:rPr>
          <w:rFonts w:ascii="Times New Roman" w:hAnsi="Times New Roman"/>
          <w:sz w:val="24"/>
          <w:szCs w:val="24"/>
          <w:lang w:eastAsia="ru-RU"/>
        </w:rPr>
        <w:t xml:space="preserve">  под  ред.  А.  П.  </w:t>
      </w:r>
      <w:proofErr w:type="spellStart"/>
      <w:r w:rsidRPr="007B441B">
        <w:rPr>
          <w:rFonts w:ascii="Times New Roman" w:hAnsi="Times New Roman"/>
          <w:sz w:val="24"/>
          <w:szCs w:val="24"/>
          <w:lang w:eastAsia="ru-RU"/>
        </w:rPr>
        <w:t>Алмосова</w:t>
      </w:r>
      <w:proofErr w:type="spellEnd"/>
      <w:r w:rsidRPr="007B441B">
        <w:rPr>
          <w:rFonts w:ascii="Times New Roman" w:hAnsi="Times New Roman"/>
          <w:sz w:val="24"/>
          <w:szCs w:val="24"/>
          <w:lang w:eastAsia="ru-RU"/>
        </w:rPr>
        <w:t xml:space="preserve">, Ю. В. </w:t>
      </w:r>
      <w:proofErr w:type="spellStart"/>
      <w:r w:rsidRPr="007B441B">
        <w:rPr>
          <w:rFonts w:ascii="Times New Roman" w:hAnsi="Times New Roman"/>
          <w:sz w:val="24"/>
          <w:szCs w:val="24"/>
          <w:lang w:eastAsia="ru-RU"/>
        </w:rPr>
        <w:t>Бреховой</w:t>
      </w:r>
      <w:proofErr w:type="spellEnd"/>
      <w:r w:rsidRPr="007B441B">
        <w:rPr>
          <w:rFonts w:ascii="Times New Roman" w:hAnsi="Times New Roman"/>
          <w:sz w:val="24"/>
          <w:szCs w:val="24"/>
          <w:lang w:eastAsia="ru-RU"/>
        </w:rPr>
        <w:t xml:space="preserve">. – Волгоград: Изд-во Волгоградского филиала ФГБОУ ВПО РАН- </w:t>
      </w:r>
      <w:proofErr w:type="spellStart"/>
      <w:r w:rsidRPr="007B441B">
        <w:rPr>
          <w:rFonts w:ascii="Times New Roman" w:hAnsi="Times New Roman"/>
          <w:sz w:val="24"/>
          <w:szCs w:val="24"/>
          <w:lang w:eastAsia="ru-RU"/>
        </w:rPr>
        <w:t>ХиГС</w:t>
      </w:r>
      <w:proofErr w:type="spellEnd"/>
      <w:r w:rsidRPr="007B441B">
        <w:rPr>
          <w:rFonts w:ascii="Times New Roman" w:hAnsi="Times New Roman"/>
          <w:sz w:val="24"/>
          <w:szCs w:val="24"/>
          <w:lang w:eastAsia="ru-RU"/>
        </w:rPr>
        <w:t>, 2013. – 182 с.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eastAsia="Century Gothic" w:hAnsi="Times New Roman"/>
          <w:bCs/>
          <w:sz w:val="24"/>
          <w:szCs w:val="24"/>
          <w:lang w:eastAsia="ru-RU"/>
        </w:rPr>
        <w:t xml:space="preserve">Рабочая тетрадь </w:t>
      </w:r>
      <w:r w:rsidRPr="007B441B">
        <w:rPr>
          <w:rFonts w:ascii="Times New Roman" w:hAnsi="Times New Roman"/>
          <w:sz w:val="24"/>
          <w:szCs w:val="24"/>
          <w:lang w:eastAsia="ru-RU"/>
        </w:rPr>
        <w:t xml:space="preserve">к учебному курсу. Управление личными финансами: теория и практика: </w:t>
      </w:r>
      <w:proofErr w:type="gramStart"/>
      <w:r w:rsidRPr="007B441B">
        <w:rPr>
          <w:rFonts w:ascii="Times New Roman" w:hAnsi="Times New Roman"/>
          <w:sz w:val="24"/>
          <w:szCs w:val="24"/>
          <w:lang w:eastAsia="ru-RU"/>
        </w:rPr>
        <w:t>учеб.-</w:t>
      </w:r>
      <w:proofErr w:type="gramEnd"/>
      <w:r w:rsidRPr="007B441B">
        <w:rPr>
          <w:rFonts w:ascii="Times New Roman" w:hAnsi="Times New Roman"/>
          <w:sz w:val="24"/>
          <w:szCs w:val="24"/>
          <w:lang w:eastAsia="ru-RU"/>
        </w:rPr>
        <w:t xml:space="preserve">метод. пособие / под ред. А. П. </w:t>
      </w:r>
      <w:proofErr w:type="spellStart"/>
      <w:r w:rsidRPr="007B441B">
        <w:rPr>
          <w:rFonts w:ascii="Times New Roman" w:hAnsi="Times New Roman"/>
          <w:sz w:val="24"/>
          <w:szCs w:val="24"/>
          <w:lang w:eastAsia="ru-RU"/>
        </w:rPr>
        <w:t>Алмосова</w:t>
      </w:r>
      <w:proofErr w:type="spellEnd"/>
      <w:r w:rsidRPr="007B441B">
        <w:rPr>
          <w:rFonts w:ascii="Times New Roman" w:hAnsi="Times New Roman"/>
          <w:sz w:val="24"/>
          <w:szCs w:val="24"/>
          <w:lang w:eastAsia="ru-RU"/>
        </w:rPr>
        <w:t xml:space="preserve">, Ю. В. </w:t>
      </w:r>
      <w:proofErr w:type="spellStart"/>
      <w:r w:rsidRPr="007B441B">
        <w:rPr>
          <w:rFonts w:ascii="Times New Roman" w:hAnsi="Times New Roman"/>
          <w:sz w:val="24"/>
          <w:szCs w:val="24"/>
          <w:lang w:eastAsia="ru-RU"/>
        </w:rPr>
        <w:t>Бреховой</w:t>
      </w:r>
      <w:proofErr w:type="spellEnd"/>
      <w:r w:rsidRPr="007B441B">
        <w:rPr>
          <w:rFonts w:ascii="Times New Roman" w:hAnsi="Times New Roman"/>
          <w:sz w:val="24"/>
          <w:szCs w:val="24"/>
          <w:lang w:eastAsia="ru-RU"/>
        </w:rPr>
        <w:t xml:space="preserve">. – Волгоград: Изд-во Волгоградского филиала ФГБОУ ВПО  </w:t>
      </w:r>
      <w:proofErr w:type="spellStart"/>
      <w:r w:rsidRPr="007B441B">
        <w:rPr>
          <w:rFonts w:ascii="Times New Roman" w:hAnsi="Times New Roman"/>
          <w:sz w:val="24"/>
          <w:szCs w:val="24"/>
          <w:lang w:eastAsia="ru-RU"/>
        </w:rPr>
        <w:t>РАНХиГС</w:t>
      </w:r>
      <w:proofErr w:type="spellEnd"/>
      <w:r w:rsidRPr="007B441B">
        <w:rPr>
          <w:rFonts w:ascii="Times New Roman" w:hAnsi="Times New Roman"/>
          <w:sz w:val="24"/>
          <w:szCs w:val="24"/>
          <w:lang w:eastAsia="ru-RU"/>
        </w:rPr>
        <w:t>, 2013. – 80 с.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 xml:space="preserve">Энциклопедия личных финансов: популярное издание / под ред. А. П. </w:t>
      </w:r>
      <w:proofErr w:type="spellStart"/>
      <w:r w:rsidRPr="007B441B">
        <w:rPr>
          <w:rFonts w:ascii="Times New Roman" w:hAnsi="Times New Roman"/>
          <w:sz w:val="24"/>
          <w:szCs w:val="24"/>
          <w:lang w:eastAsia="ru-RU"/>
        </w:rPr>
        <w:t>Алмосова</w:t>
      </w:r>
      <w:proofErr w:type="spellEnd"/>
      <w:r w:rsidRPr="007B441B">
        <w:rPr>
          <w:rFonts w:ascii="Times New Roman" w:hAnsi="Times New Roman"/>
          <w:sz w:val="24"/>
          <w:szCs w:val="24"/>
          <w:lang w:eastAsia="ru-RU"/>
        </w:rPr>
        <w:t xml:space="preserve">, Ю. В. </w:t>
      </w:r>
      <w:proofErr w:type="spellStart"/>
      <w:r w:rsidRPr="007B441B">
        <w:rPr>
          <w:rFonts w:ascii="Times New Roman" w:hAnsi="Times New Roman"/>
          <w:sz w:val="24"/>
          <w:szCs w:val="24"/>
          <w:lang w:eastAsia="ru-RU"/>
        </w:rPr>
        <w:t>Бреховой</w:t>
      </w:r>
      <w:proofErr w:type="spellEnd"/>
      <w:r w:rsidRPr="007B441B">
        <w:rPr>
          <w:rFonts w:ascii="Times New Roman" w:hAnsi="Times New Roman"/>
          <w:sz w:val="24"/>
          <w:szCs w:val="24"/>
          <w:lang w:eastAsia="ru-RU"/>
        </w:rPr>
        <w:t xml:space="preserve">. – Волгоград: Изд-во Волгоградского филиала ФГБОУ ВПО </w:t>
      </w:r>
      <w:proofErr w:type="spellStart"/>
      <w:r w:rsidRPr="007B441B">
        <w:rPr>
          <w:rFonts w:ascii="Times New Roman" w:hAnsi="Times New Roman"/>
          <w:sz w:val="24"/>
          <w:szCs w:val="24"/>
          <w:lang w:eastAsia="ru-RU"/>
        </w:rPr>
        <w:t>РАНХиГС</w:t>
      </w:r>
      <w:proofErr w:type="spellEnd"/>
      <w:r w:rsidRPr="007B441B">
        <w:rPr>
          <w:rFonts w:ascii="Times New Roman" w:hAnsi="Times New Roman"/>
          <w:sz w:val="24"/>
          <w:szCs w:val="24"/>
          <w:lang w:eastAsia="ru-RU"/>
        </w:rPr>
        <w:t>, 2013. – 122 с.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eastAsia="Century Gothic" w:hAnsi="Times New Roman"/>
          <w:bCs/>
          <w:sz w:val="24"/>
          <w:szCs w:val="24"/>
          <w:lang w:eastAsia="ru-RU"/>
        </w:rPr>
        <w:t xml:space="preserve">Путеводитель </w:t>
      </w:r>
      <w:r w:rsidRPr="007B441B">
        <w:rPr>
          <w:rFonts w:ascii="Times New Roman" w:hAnsi="Times New Roman"/>
          <w:sz w:val="24"/>
          <w:szCs w:val="24"/>
          <w:lang w:eastAsia="ru-RU"/>
        </w:rPr>
        <w:t xml:space="preserve">по финансовой грамотности для воспитанников детских домов: учеб. пособие / под ред. А. П. </w:t>
      </w:r>
      <w:proofErr w:type="spellStart"/>
      <w:r w:rsidRPr="007B441B">
        <w:rPr>
          <w:rFonts w:ascii="Times New Roman" w:hAnsi="Times New Roman"/>
          <w:sz w:val="24"/>
          <w:szCs w:val="24"/>
          <w:lang w:eastAsia="ru-RU"/>
        </w:rPr>
        <w:t>Алмосова</w:t>
      </w:r>
      <w:proofErr w:type="spellEnd"/>
      <w:r w:rsidRPr="007B441B">
        <w:rPr>
          <w:rFonts w:ascii="Times New Roman" w:hAnsi="Times New Roman"/>
          <w:sz w:val="24"/>
          <w:szCs w:val="24"/>
          <w:lang w:eastAsia="ru-RU"/>
        </w:rPr>
        <w:t xml:space="preserve">, Ю. В. </w:t>
      </w:r>
      <w:proofErr w:type="spellStart"/>
      <w:r w:rsidRPr="007B441B">
        <w:rPr>
          <w:rFonts w:ascii="Times New Roman" w:hAnsi="Times New Roman"/>
          <w:sz w:val="24"/>
          <w:szCs w:val="24"/>
          <w:lang w:eastAsia="ru-RU"/>
        </w:rPr>
        <w:t>Бреховой</w:t>
      </w:r>
      <w:proofErr w:type="spellEnd"/>
      <w:r w:rsidRPr="007B441B">
        <w:rPr>
          <w:rFonts w:ascii="Times New Roman" w:hAnsi="Times New Roman"/>
          <w:sz w:val="24"/>
          <w:szCs w:val="24"/>
          <w:lang w:eastAsia="ru-RU"/>
        </w:rPr>
        <w:t xml:space="preserve">. – Волгоград: Изд-во Волгоградского филиала </w:t>
      </w:r>
      <w:proofErr w:type="spellStart"/>
      <w:r w:rsidRPr="007B441B">
        <w:rPr>
          <w:rFonts w:ascii="Times New Roman" w:hAnsi="Times New Roman"/>
          <w:sz w:val="24"/>
          <w:szCs w:val="24"/>
          <w:lang w:eastAsia="ru-RU"/>
        </w:rPr>
        <w:t>РАНХиГС</w:t>
      </w:r>
      <w:proofErr w:type="spellEnd"/>
      <w:r w:rsidRPr="007B441B">
        <w:rPr>
          <w:rFonts w:ascii="Times New Roman" w:hAnsi="Times New Roman"/>
          <w:sz w:val="24"/>
          <w:szCs w:val="24"/>
          <w:lang w:eastAsia="ru-RU"/>
        </w:rPr>
        <w:t>, 2013. – 100 с.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t xml:space="preserve">Рабочая тетрадь к учебному курсу «Путеводитель по финансовой грамотности для воспитанников детских домов»: </w:t>
      </w:r>
      <w:proofErr w:type="gramStart"/>
      <w:r w:rsidRPr="007B441B">
        <w:rPr>
          <w:rFonts w:ascii="Times New Roman" w:hAnsi="Times New Roman"/>
          <w:sz w:val="24"/>
          <w:szCs w:val="24"/>
          <w:lang w:eastAsia="ru-RU"/>
        </w:rPr>
        <w:t>учеб.-</w:t>
      </w:r>
      <w:proofErr w:type="gramEnd"/>
      <w:r w:rsidRPr="007B441B">
        <w:rPr>
          <w:rFonts w:ascii="Times New Roman" w:hAnsi="Times New Roman"/>
          <w:sz w:val="24"/>
          <w:szCs w:val="24"/>
          <w:lang w:eastAsia="ru-RU"/>
        </w:rPr>
        <w:t xml:space="preserve">метод. пособие / под ред. А. П. </w:t>
      </w:r>
      <w:proofErr w:type="spellStart"/>
      <w:r w:rsidRPr="007B441B">
        <w:rPr>
          <w:rFonts w:ascii="Times New Roman" w:hAnsi="Times New Roman"/>
          <w:sz w:val="24"/>
          <w:szCs w:val="24"/>
          <w:lang w:eastAsia="ru-RU"/>
        </w:rPr>
        <w:t>Алмосова</w:t>
      </w:r>
      <w:proofErr w:type="spellEnd"/>
      <w:r w:rsidRPr="007B441B">
        <w:rPr>
          <w:rFonts w:ascii="Times New Roman" w:hAnsi="Times New Roman"/>
          <w:sz w:val="24"/>
          <w:szCs w:val="24"/>
          <w:lang w:eastAsia="ru-RU"/>
        </w:rPr>
        <w:t xml:space="preserve">, Ю. В. </w:t>
      </w:r>
      <w:proofErr w:type="spellStart"/>
      <w:r w:rsidRPr="007B441B">
        <w:rPr>
          <w:rFonts w:ascii="Times New Roman" w:hAnsi="Times New Roman"/>
          <w:sz w:val="24"/>
          <w:szCs w:val="24"/>
          <w:lang w:eastAsia="ru-RU"/>
        </w:rPr>
        <w:t>Бреховой</w:t>
      </w:r>
      <w:proofErr w:type="spellEnd"/>
      <w:r w:rsidRPr="007B441B">
        <w:rPr>
          <w:rFonts w:ascii="Times New Roman" w:hAnsi="Times New Roman"/>
          <w:sz w:val="24"/>
          <w:szCs w:val="24"/>
          <w:lang w:eastAsia="ru-RU"/>
        </w:rPr>
        <w:t xml:space="preserve">. – Волгоград: Изд-во Волгоградского филиала </w:t>
      </w:r>
      <w:proofErr w:type="spellStart"/>
      <w:r w:rsidRPr="007B441B">
        <w:rPr>
          <w:rFonts w:ascii="Times New Roman" w:hAnsi="Times New Roman"/>
          <w:sz w:val="24"/>
          <w:szCs w:val="24"/>
          <w:lang w:eastAsia="ru-RU"/>
        </w:rPr>
        <w:t>РАНХиГС</w:t>
      </w:r>
      <w:proofErr w:type="spellEnd"/>
      <w:r w:rsidRPr="007B441B">
        <w:rPr>
          <w:rFonts w:ascii="Times New Roman" w:hAnsi="Times New Roman"/>
          <w:sz w:val="24"/>
          <w:szCs w:val="24"/>
          <w:lang w:eastAsia="ru-RU"/>
        </w:rPr>
        <w:t>, 2013. – 60 с.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i/>
          <w:sz w:val="24"/>
          <w:szCs w:val="24"/>
          <w:lang w:eastAsia="ru-RU"/>
        </w:rPr>
        <w:t xml:space="preserve">Брехова Ю. В. </w:t>
      </w:r>
      <w:r w:rsidRPr="007B441B">
        <w:rPr>
          <w:rFonts w:ascii="Times New Roman" w:hAnsi="Times New Roman"/>
          <w:sz w:val="24"/>
          <w:szCs w:val="24"/>
          <w:lang w:eastAsia="ru-RU"/>
        </w:rPr>
        <w:t>Как распознать финансовую пирамиду / Ю. В. Брехова. – Волгоград: Изд-во ФГОУ ВПО ВАГС, 2011. – 24 с. – (Простые финансы).</w:t>
      </w:r>
    </w:p>
    <w:p w:rsidR="00CC0025" w:rsidRPr="007B441B" w:rsidRDefault="00CC0025" w:rsidP="009569DB">
      <w:pPr>
        <w:widowControl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proofErr w:type="spellStart"/>
      <w:r w:rsidRPr="007B441B">
        <w:rPr>
          <w:rFonts w:ascii="Times New Roman" w:hAnsi="Times New Roman"/>
          <w:i/>
          <w:sz w:val="24"/>
          <w:szCs w:val="24"/>
          <w:lang w:eastAsia="ru-RU"/>
        </w:rPr>
        <w:t>Алмосов</w:t>
      </w:r>
      <w:proofErr w:type="spellEnd"/>
      <w:r w:rsidRPr="007B441B">
        <w:rPr>
          <w:rFonts w:ascii="Times New Roman" w:hAnsi="Times New Roman"/>
          <w:i/>
          <w:sz w:val="24"/>
          <w:szCs w:val="24"/>
          <w:lang w:eastAsia="ru-RU"/>
        </w:rPr>
        <w:t xml:space="preserve"> А. П. </w:t>
      </w:r>
      <w:r w:rsidRPr="007B441B">
        <w:rPr>
          <w:rFonts w:ascii="Times New Roman" w:hAnsi="Times New Roman"/>
          <w:sz w:val="24"/>
          <w:szCs w:val="24"/>
          <w:lang w:eastAsia="ru-RU"/>
        </w:rPr>
        <w:t xml:space="preserve">Кредиты, которые нас разоряют / А. П. </w:t>
      </w:r>
      <w:proofErr w:type="spellStart"/>
      <w:r w:rsidRPr="007B441B">
        <w:rPr>
          <w:rFonts w:ascii="Times New Roman" w:hAnsi="Times New Roman"/>
          <w:sz w:val="24"/>
          <w:szCs w:val="24"/>
          <w:lang w:eastAsia="ru-RU"/>
        </w:rPr>
        <w:t>Алмосов</w:t>
      </w:r>
      <w:proofErr w:type="spellEnd"/>
      <w:r w:rsidRPr="007B441B">
        <w:rPr>
          <w:rFonts w:ascii="Times New Roman" w:hAnsi="Times New Roman"/>
          <w:sz w:val="24"/>
          <w:szCs w:val="24"/>
          <w:lang w:eastAsia="ru-RU"/>
        </w:rPr>
        <w:t xml:space="preserve">, Ю. В. Брехова. – Волгоград: Изд-во Волгоградского филиала </w:t>
      </w:r>
      <w:proofErr w:type="spellStart"/>
      <w:r w:rsidRPr="007B441B">
        <w:rPr>
          <w:rFonts w:ascii="Times New Roman" w:hAnsi="Times New Roman"/>
          <w:sz w:val="24"/>
          <w:szCs w:val="24"/>
          <w:lang w:eastAsia="ru-RU"/>
        </w:rPr>
        <w:t>РАНХиГС</w:t>
      </w:r>
      <w:proofErr w:type="spellEnd"/>
      <w:r w:rsidRPr="007B441B">
        <w:rPr>
          <w:rFonts w:ascii="Times New Roman" w:hAnsi="Times New Roman"/>
          <w:sz w:val="24"/>
          <w:szCs w:val="24"/>
          <w:lang w:eastAsia="ru-RU"/>
        </w:rPr>
        <w:t>, 2012. – 28 с. – (Простые финансы).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7B441B">
        <w:rPr>
          <w:rFonts w:ascii="Times New Roman" w:hAnsi="Times New Roman"/>
          <w:i/>
          <w:sz w:val="24"/>
          <w:szCs w:val="24"/>
          <w:lang w:eastAsia="ru-RU"/>
        </w:rPr>
        <w:t>Алмосов</w:t>
      </w:r>
      <w:proofErr w:type="spellEnd"/>
      <w:r w:rsidRPr="007B441B">
        <w:rPr>
          <w:rFonts w:ascii="Times New Roman" w:hAnsi="Times New Roman"/>
          <w:i/>
          <w:sz w:val="24"/>
          <w:szCs w:val="24"/>
          <w:lang w:eastAsia="ru-RU"/>
        </w:rPr>
        <w:t xml:space="preserve"> А. П. </w:t>
      </w:r>
      <w:r w:rsidRPr="007B441B">
        <w:rPr>
          <w:rFonts w:ascii="Times New Roman" w:hAnsi="Times New Roman"/>
          <w:sz w:val="24"/>
          <w:szCs w:val="24"/>
          <w:lang w:eastAsia="ru-RU"/>
        </w:rPr>
        <w:t xml:space="preserve">Как сохранить, чтобы не потерять / А. П. </w:t>
      </w:r>
      <w:proofErr w:type="spellStart"/>
      <w:r w:rsidRPr="007B441B">
        <w:rPr>
          <w:rFonts w:ascii="Times New Roman" w:hAnsi="Times New Roman"/>
          <w:sz w:val="24"/>
          <w:szCs w:val="24"/>
          <w:lang w:eastAsia="ru-RU"/>
        </w:rPr>
        <w:t>Алмосов</w:t>
      </w:r>
      <w:proofErr w:type="spellEnd"/>
      <w:r w:rsidRPr="007B441B">
        <w:rPr>
          <w:rFonts w:ascii="Times New Roman" w:hAnsi="Times New Roman"/>
          <w:sz w:val="24"/>
          <w:szCs w:val="24"/>
          <w:lang w:eastAsia="ru-RU"/>
        </w:rPr>
        <w:t xml:space="preserve">, Ю. В. Брехова. – Волгоград: Изд-во Волгоградского филиала </w:t>
      </w:r>
      <w:proofErr w:type="spellStart"/>
      <w:r w:rsidRPr="007B441B">
        <w:rPr>
          <w:rFonts w:ascii="Times New Roman" w:hAnsi="Times New Roman"/>
          <w:sz w:val="24"/>
          <w:szCs w:val="24"/>
          <w:lang w:eastAsia="ru-RU"/>
        </w:rPr>
        <w:t>РАНХиГС</w:t>
      </w:r>
      <w:proofErr w:type="spellEnd"/>
      <w:r w:rsidRPr="007B441B">
        <w:rPr>
          <w:rFonts w:ascii="Times New Roman" w:hAnsi="Times New Roman"/>
          <w:sz w:val="24"/>
          <w:szCs w:val="24"/>
          <w:lang w:eastAsia="ru-RU"/>
        </w:rPr>
        <w:t>, 2012. – 28 с. – (Простые финансы).</w:t>
      </w:r>
    </w:p>
    <w:p w:rsidR="00CC0025" w:rsidRPr="007B441B" w:rsidRDefault="00CC0025" w:rsidP="009569DB">
      <w:pPr>
        <w:widowControl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B441B">
        <w:rPr>
          <w:rFonts w:ascii="Times New Roman" w:hAnsi="Times New Roman"/>
          <w:b/>
          <w:sz w:val="24"/>
          <w:szCs w:val="24"/>
          <w:lang w:eastAsia="ru-RU"/>
        </w:rPr>
        <w:t>Интернет-ресурсы</w:t>
      </w:r>
    </w:p>
    <w:p w:rsidR="00CC0025" w:rsidRPr="007B441B" w:rsidRDefault="003514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hyperlink r:id="rId10">
        <w:r w:rsidR="00CC0025" w:rsidRPr="007B441B">
          <w:rPr>
            <w:rFonts w:ascii="Times New Roman" w:hAnsi="Times New Roman"/>
            <w:sz w:val="24"/>
            <w:szCs w:val="24"/>
            <w:lang w:eastAsia="ru-RU"/>
          </w:rPr>
          <w:t>www.ereport.ru</w:t>
        </w:r>
      </w:hyperlink>
      <w:r w:rsidR="00CC0025" w:rsidRPr="007B441B">
        <w:rPr>
          <w:rFonts w:ascii="Times New Roman" w:hAnsi="Times New Roman"/>
          <w:sz w:val="24"/>
          <w:szCs w:val="24"/>
          <w:lang w:eastAsia="ru-RU"/>
        </w:rPr>
        <w:t xml:space="preserve"> – обзорная информация по мировой экономике.</w:t>
      </w:r>
    </w:p>
    <w:p w:rsidR="00CC0025" w:rsidRPr="007B441B" w:rsidRDefault="003514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hyperlink r:id="rId11">
        <w:r w:rsidR="00CC0025" w:rsidRPr="007B441B">
          <w:rPr>
            <w:rFonts w:ascii="Times New Roman" w:hAnsi="Times New Roman"/>
            <w:sz w:val="24"/>
            <w:szCs w:val="24"/>
            <w:lang w:eastAsia="ru-RU"/>
          </w:rPr>
          <w:t>www.cmmarket.ru</w:t>
        </w:r>
      </w:hyperlink>
      <w:r w:rsidR="00CC0025" w:rsidRPr="007B441B">
        <w:rPr>
          <w:rFonts w:ascii="Times New Roman" w:hAnsi="Times New Roman"/>
          <w:sz w:val="24"/>
          <w:szCs w:val="24"/>
          <w:lang w:eastAsia="ru-RU"/>
        </w:rPr>
        <w:t xml:space="preserve"> – обзоры мировых товарных рынков.</w:t>
      </w:r>
    </w:p>
    <w:p w:rsidR="00CC0025" w:rsidRPr="007B441B" w:rsidRDefault="003514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hyperlink r:id="rId12">
        <w:r w:rsidR="00CC0025" w:rsidRPr="007B441B">
          <w:rPr>
            <w:rFonts w:ascii="Times New Roman" w:hAnsi="Times New Roman"/>
            <w:sz w:val="24"/>
            <w:szCs w:val="24"/>
            <w:lang w:eastAsia="ru-RU"/>
          </w:rPr>
          <w:t>www.rbc.ru/РосБизнесКонсалтинг</w:t>
        </w:r>
      </w:hyperlink>
      <w:r w:rsidR="00CC0025" w:rsidRPr="007B441B">
        <w:rPr>
          <w:rFonts w:ascii="Times New Roman" w:hAnsi="Times New Roman"/>
          <w:sz w:val="24"/>
          <w:szCs w:val="24"/>
          <w:lang w:eastAsia="ru-RU"/>
        </w:rPr>
        <w:t xml:space="preserve"> – информационное аналитическое агентство.</w:t>
      </w:r>
    </w:p>
    <w:p w:rsidR="00CC0025" w:rsidRPr="007B441B" w:rsidRDefault="003514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hyperlink r:id="rId13">
        <w:r w:rsidR="00CC0025" w:rsidRPr="007B441B">
          <w:rPr>
            <w:rFonts w:ascii="Times New Roman" w:hAnsi="Times New Roman"/>
            <w:sz w:val="24"/>
            <w:szCs w:val="24"/>
            <w:lang w:eastAsia="ru-RU"/>
          </w:rPr>
          <w:t>www.stat.hse.ru</w:t>
        </w:r>
      </w:hyperlink>
      <w:r w:rsidR="00CC0025" w:rsidRPr="007B441B">
        <w:rPr>
          <w:rFonts w:ascii="Times New Roman" w:hAnsi="Times New Roman"/>
          <w:sz w:val="24"/>
          <w:szCs w:val="24"/>
          <w:lang w:eastAsia="ru-RU"/>
        </w:rPr>
        <w:t xml:space="preserve"> – статистический портал Высшей школы экономики.</w:t>
      </w:r>
    </w:p>
    <w:p w:rsidR="00CC0025" w:rsidRPr="007B441B" w:rsidRDefault="003514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hyperlink r:id="rId14">
        <w:r w:rsidR="00CC0025" w:rsidRPr="007B441B">
          <w:rPr>
            <w:rFonts w:ascii="Times New Roman" w:hAnsi="Times New Roman"/>
            <w:sz w:val="24"/>
            <w:szCs w:val="24"/>
            <w:lang w:eastAsia="ru-RU"/>
          </w:rPr>
          <w:t>www.cefir.ru</w:t>
        </w:r>
      </w:hyperlink>
      <w:r w:rsidR="00CC0025" w:rsidRPr="007B441B">
        <w:rPr>
          <w:rFonts w:ascii="Times New Roman" w:hAnsi="Times New Roman"/>
          <w:sz w:val="24"/>
          <w:szCs w:val="24"/>
          <w:lang w:eastAsia="ru-RU"/>
        </w:rPr>
        <w:t xml:space="preserve"> – ЦЭФИР – Центр экономических и финансовых исследований.</w:t>
      </w:r>
    </w:p>
    <w:p w:rsidR="00CC0025" w:rsidRPr="007B441B" w:rsidRDefault="003514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hyperlink r:id="rId15">
        <w:r w:rsidR="00CC0025" w:rsidRPr="007B441B">
          <w:rPr>
            <w:rFonts w:ascii="Times New Roman" w:hAnsi="Times New Roman"/>
            <w:sz w:val="24"/>
            <w:szCs w:val="24"/>
            <w:lang w:eastAsia="ru-RU"/>
          </w:rPr>
          <w:t>www.beafnd.org</w:t>
        </w:r>
      </w:hyperlink>
      <w:r w:rsidR="00CC0025" w:rsidRPr="007B441B">
        <w:rPr>
          <w:rFonts w:ascii="Times New Roman" w:hAnsi="Times New Roman"/>
          <w:sz w:val="24"/>
          <w:szCs w:val="24"/>
          <w:lang w:eastAsia="ru-RU"/>
        </w:rPr>
        <w:t xml:space="preserve"> – Фонд Бюро экономического анализа.</w:t>
      </w:r>
    </w:p>
    <w:p w:rsidR="00CC0025" w:rsidRPr="007B441B" w:rsidRDefault="003514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hyperlink r:id="rId16">
        <w:r w:rsidR="00CC0025" w:rsidRPr="007B441B">
          <w:rPr>
            <w:rFonts w:ascii="Times New Roman" w:hAnsi="Times New Roman"/>
            <w:sz w:val="24"/>
            <w:szCs w:val="24"/>
            <w:lang w:eastAsia="ru-RU"/>
          </w:rPr>
          <w:t>www.vopreco.ru</w:t>
        </w:r>
      </w:hyperlink>
      <w:r w:rsidR="00CC0025" w:rsidRPr="007B441B">
        <w:rPr>
          <w:rFonts w:ascii="Times New Roman" w:hAnsi="Times New Roman"/>
          <w:sz w:val="24"/>
          <w:szCs w:val="24"/>
          <w:lang w:eastAsia="ru-RU"/>
        </w:rPr>
        <w:t xml:space="preserve"> – журнал «Вопросы экономики».</w:t>
      </w:r>
    </w:p>
    <w:p w:rsidR="00CC0025" w:rsidRPr="007B441B" w:rsidRDefault="00CC00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41B">
        <w:rPr>
          <w:rFonts w:ascii="Times New Roman" w:hAnsi="Times New Roman"/>
          <w:sz w:val="24"/>
          <w:szCs w:val="24"/>
          <w:lang w:eastAsia="ru-RU"/>
        </w:rPr>
        <w:lastRenderedPageBreak/>
        <w:t xml:space="preserve">www.tpprf. </w:t>
      </w:r>
      <w:proofErr w:type="spellStart"/>
      <w:r w:rsidRPr="007B441B">
        <w:rPr>
          <w:rFonts w:ascii="Times New Roman" w:hAnsi="Times New Roman"/>
          <w:sz w:val="24"/>
          <w:szCs w:val="24"/>
          <w:lang w:eastAsia="ru-RU"/>
        </w:rPr>
        <w:t>ru</w:t>
      </w:r>
      <w:proofErr w:type="spellEnd"/>
      <w:r w:rsidRPr="007B441B">
        <w:rPr>
          <w:rFonts w:ascii="Times New Roman" w:hAnsi="Times New Roman"/>
          <w:sz w:val="24"/>
          <w:szCs w:val="24"/>
          <w:lang w:eastAsia="ru-RU"/>
        </w:rPr>
        <w:t xml:space="preserve"> – Торгово-промышленная палата РФ.</w:t>
      </w:r>
    </w:p>
    <w:p w:rsidR="00CC0025" w:rsidRPr="007B441B" w:rsidRDefault="003514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hyperlink r:id="rId17">
        <w:r w:rsidR="00CC0025" w:rsidRPr="007B441B">
          <w:rPr>
            <w:rFonts w:ascii="Times New Roman" w:hAnsi="Times New Roman"/>
            <w:sz w:val="24"/>
            <w:szCs w:val="24"/>
            <w:lang w:eastAsia="ru-RU"/>
          </w:rPr>
          <w:t>www.rts.micex.ru</w:t>
        </w:r>
      </w:hyperlink>
      <w:r w:rsidR="00CC0025" w:rsidRPr="007B441B">
        <w:rPr>
          <w:rFonts w:ascii="Times New Roman" w:hAnsi="Times New Roman"/>
          <w:sz w:val="24"/>
          <w:szCs w:val="24"/>
          <w:lang w:eastAsia="ru-RU"/>
        </w:rPr>
        <w:t xml:space="preserve"> – РТС и ММВБ – Объединённая биржа.</w:t>
      </w:r>
    </w:p>
    <w:p w:rsidR="00CC0025" w:rsidRPr="007B441B" w:rsidRDefault="003514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hyperlink r:id="rId18">
        <w:r w:rsidR="00CC0025" w:rsidRPr="007B441B">
          <w:rPr>
            <w:rFonts w:ascii="Times New Roman" w:hAnsi="Times New Roman"/>
            <w:sz w:val="24"/>
            <w:szCs w:val="24"/>
            <w:lang w:eastAsia="ru-RU"/>
          </w:rPr>
          <w:t>www.economy.gov.ru/minec/ma</w:t>
        </w:r>
      </w:hyperlink>
      <w:r w:rsidR="00CC0025" w:rsidRPr="007B441B">
        <w:rPr>
          <w:rFonts w:ascii="Times New Roman" w:hAnsi="Times New Roman"/>
          <w:sz w:val="24"/>
          <w:szCs w:val="24"/>
          <w:lang w:eastAsia="ru-RU"/>
        </w:rPr>
        <w:t xml:space="preserve"> – Министерство экономического развития РФ.</w:t>
      </w:r>
    </w:p>
    <w:p w:rsidR="00CC0025" w:rsidRPr="007B441B" w:rsidRDefault="003514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hyperlink r:id="rId19">
        <w:r w:rsidR="00CC0025" w:rsidRPr="007B441B">
          <w:rPr>
            <w:rFonts w:ascii="Times New Roman" w:hAnsi="Times New Roman"/>
            <w:sz w:val="24"/>
            <w:szCs w:val="24"/>
            <w:lang w:eastAsia="ru-RU"/>
          </w:rPr>
          <w:t>www.minpromtorg.gov.ru</w:t>
        </w:r>
      </w:hyperlink>
      <w:r w:rsidR="00CC0025" w:rsidRPr="007B441B">
        <w:rPr>
          <w:rFonts w:ascii="Times New Roman" w:hAnsi="Times New Roman"/>
          <w:sz w:val="24"/>
          <w:szCs w:val="24"/>
          <w:lang w:eastAsia="ru-RU"/>
        </w:rPr>
        <w:t xml:space="preserve"> – Министерство торговли и промышленности РФ.</w:t>
      </w:r>
    </w:p>
    <w:p w:rsidR="00CC0025" w:rsidRPr="007B441B" w:rsidRDefault="003514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hyperlink r:id="rId20">
        <w:r w:rsidR="00CC0025" w:rsidRPr="007B441B">
          <w:rPr>
            <w:rFonts w:ascii="Times New Roman" w:hAnsi="Times New Roman"/>
            <w:sz w:val="24"/>
            <w:szCs w:val="24"/>
            <w:lang w:eastAsia="ru-RU"/>
          </w:rPr>
          <w:t>www.fas.gov.ru</w:t>
        </w:r>
      </w:hyperlink>
      <w:r w:rsidR="00CC0025" w:rsidRPr="007B441B">
        <w:rPr>
          <w:rFonts w:ascii="Times New Roman" w:hAnsi="Times New Roman"/>
          <w:sz w:val="24"/>
          <w:szCs w:val="24"/>
          <w:lang w:eastAsia="ru-RU"/>
        </w:rPr>
        <w:t xml:space="preserve"> – Федеральная антимонопольная служба РФ.</w:t>
      </w:r>
    </w:p>
    <w:p w:rsidR="00CC0025" w:rsidRPr="007B441B" w:rsidRDefault="003514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hyperlink r:id="rId21">
        <w:r w:rsidR="00CC0025" w:rsidRPr="007B441B">
          <w:rPr>
            <w:rFonts w:ascii="Times New Roman" w:hAnsi="Times New Roman"/>
            <w:sz w:val="24"/>
            <w:szCs w:val="24"/>
            <w:lang w:eastAsia="ru-RU"/>
          </w:rPr>
          <w:t>http://www.minfin.ru/ru</w:t>
        </w:r>
      </w:hyperlink>
      <w:r w:rsidR="00CC0025" w:rsidRPr="007B441B">
        <w:rPr>
          <w:rFonts w:ascii="Times New Roman" w:hAnsi="Times New Roman"/>
          <w:sz w:val="24"/>
          <w:szCs w:val="24"/>
          <w:lang w:eastAsia="ru-RU"/>
        </w:rPr>
        <w:t xml:space="preserve"> – Министерство финансов РФ.</w:t>
      </w:r>
    </w:p>
    <w:p w:rsidR="00CC0025" w:rsidRPr="007B441B" w:rsidRDefault="003514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hyperlink r:id="rId22">
        <w:r w:rsidR="00CC0025" w:rsidRPr="007B441B">
          <w:rPr>
            <w:rFonts w:ascii="Times New Roman" w:hAnsi="Times New Roman"/>
            <w:sz w:val="24"/>
            <w:szCs w:val="24"/>
            <w:lang w:eastAsia="ru-RU"/>
          </w:rPr>
          <w:t>www.cbr.ru</w:t>
        </w:r>
      </w:hyperlink>
      <w:r w:rsidR="00CC0025" w:rsidRPr="007B441B">
        <w:rPr>
          <w:rFonts w:ascii="Times New Roman" w:hAnsi="Times New Roman"/>
          <w:sz w:val="24"/>
          <w:szCs w:val="24"/>
          <w:lang w:eastAsia="ru-RU"/>
        </w:rPr>
        <w:t xml:space="preserve"> - Центральный банк РФ.</w:t>
      </w:r>
    </w:p>
    <w:p w:rsidR="00CC0025" w:rsidRPr="007B441B" w:rsidRDefault="003514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hyperlink r:id="rId23">
        <w:r w:rsidR="00CC0025" w:rsidRPr="007B441B">
          <w:rPr>
            <w:rFonts w:ascii="Times New Roman" w:hAnsi="Times New Roman"/>
            <w:sz w:val="24"/>
            <w:szCs w:val="24"/>
            <w:lang w:eastAsia="ru-RU"/>
          </w:rPr>
          <w:t>www.gks.ru</w:t>
        </w:r>
      </w:hyperlink>
      <w:r w:rsidR="00CC0025" w:rsidRPr="007B441B">
        <w:rPr>
          <w:rFonts w:ascii="Times New Roman" w:hAnsi="Times New Roman"/>
          <w:sz w:val="24"/>
          <w:szCs w:val="24"/>
          <w:lang w:eastAsia="ru-RU"/>
        </w:rPr>
        <w:t xml:space="preserve"> – Федеральная служба государственной статистики.</w:t>
      </w:r>
    </w:p>
    <w:p w:rsidR="00CC0025" w:rsidRPr="007B441B" w:rsidRDefault="003514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hyperlink r:id="rId24">
        <w:r w:rsidR="00CC0025" w:rsidRPr="007B441B">
          <w:rPr>
            <w:rFonts w:ascii="Times New Roman" w:hAnsi="Times New Roman"/>
            <w:sz w:val="24"/>
            <w:szCs w:val="24"/>
            <w:lang w:eastAsia="ru-RU"/>
          </w:rPr>
          <w:t>www.nalog.ru</w:t>
        </w:r>
      </w:hyperlink>
      <w:r w:rsidR="00CC0025" w:rsidRPr="007B441B">
        <w:rPr>
          <w:rFonts w:ascii="Times New Roman" w:hAnsi="Times New Roman"/>
          <w:sz w:val="24"/>
          <w:szCs w:val="24"/>
          <w:lang w:eastAsia="ru-RU"/>
        </w:rPr>
        <w:t xml:space="preserve"> – Федеральная налоговая служба РФ.</w:t>
      </w:r>
    </w:p>
    <w:p w:rsidR="00CC0025" w:rsidRPr="007B441B" w:rsidRDefault="003514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hyperlink r:id="rId25">
        <w:r w:rsidR="00CC0025" w:rsidRPr="007B441B">
          <w:rPr>
            <w:rFonts w:ascii="Times New Roman" w:hAnsi="Times New Roman"/>
            <w:sz w:val="24"/>
            <w:szCs w:val="24"/>
            <w:lang w:eastAsia="ru-RU"/>
          </w:rPr>
          <w:t>www.wto.ru</w:t>
        </w:r>
      </w:hyperlink>
      <w:r w:rsidR="00CC0025" w:rsidRPr="007B441B">
        <w:rPr>
          <w:rFonts w:ascii="Times New Roman" w:hAnsi="Times New Roman"/>
          <w:sz w:val="24"/>
          <w:szCs w:val="24"/>
          <w:lang w:eastAsia="ru-RU"/>
        </w:rPr>
        <w:t xml:space="preserve"> – Всемирная торговая организация.</w:t>
      </w:r>
    </w:p>
    <w:p w:rsidR="00CC0025" w:rsidRPr="007B441B" w:rsidRDefault="003514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hyperlink r:id="rId26">
        <w:r w:rsidR="00CC0025" w:rsidRPr="007B441B">
          <w:rPr>
            <w:rFonts w:ascii="Times New Roman" w:hAnsi="Times New Roman"/>
            <w:sz w:val="24"/>
            <w:szCs w:val="24"/>
            <w:lang w:eastAsia="ru-RU"/>
          </w:rPr>
          <w:t>www.worldbank.org/eca/russian</w:t>
        </w:r>
      </w:hyperlink>
      <w:r w:rsidR="00CC0025" w:rsidRPr="007B441B">
        <w:rPr>
          <w:rFonts w:ascii="Times New Roman" w:hAnsi="Times New Roman"/>
          <w:sz w:val="24"/>
          <w:szCs w:val="24"/>
          <w:lang w:eastAsia="ru-RU"/>
        </w:rPr>
        <w:t xml:space="preserve"> – Всемирный банк.</w:t>
      </w:r>
    </w:p>
    <w:p w:rsidR="00CC0025" w:rsidRPr="007B441B" w:rsidRDefault="00351425" w:rsidP="009569DB">
      <w:pPr>
        <w:widowControl/>
        <w:jc w:val="both"/>
        <w:rPr>
          <w:rFonts w:ascii="Times New Roman" w:hAnsi="Times New Roman"/>
          <w:sz w:val="24"/>
          <w:szCs w:val="24"/>
          <w:lang w:eastAsia="ru-RU"/>
        </w:rPr>
      </w:pPr>
      <w:hyperlink r:id="rId27">
        <w:r w:rsidR="00CC0025" w:rsidRPr="007B441B">
          <w:rPr>
            <w:rFonts w:ascii="Times New Roman" w:hAnsi="Times New Roman"/>
            <w:sz w:val="24"/>
            <w:szCs w:val="24"/>
            <w:lang w:eastAsia="ru-RU"/>
          </w:rPr>
          <w:t>www.imf.org</w:t>
        </w:r>
      </w:hyperlink>
      <w:r w:rsidR="00CC0025" w:rsidRPr="007B441B">
        <w:rPr>
          <w:rFonts w:ascii="Times New Roman" w:hAnsi="Times New Roman"/>
          <w:sz w:val="24"/>
          <w:szCs w:val="24"/>
          <w:lang w:eastAsia="ru-RU"/>
        </w:rPr>
        <w:t xml:space="preserve"> – Международный валютный фонд.</w:t>
      </w:r>
    </w:p>
    <w:p w:rsidR="00CC0025" w:rsidRPr="007B441B" w:rsidRDefault="00CC0025" w:rsidP="009569DB">
      <w:pPr>
        <w:widowControl/>
        <w:rPr>
          <w:rFonts w:ascii="Times New Roman" w:hAnsi="Times New Roman"/>
          <w:sz w:val="24"/>
          <w:szCs w:val="24"/>
          <w:lang w:eastAsia="ru-RU"/>
        </w:rPr>
      </w:pPr>
    </w:p>
    <w:p w:rsidR="00CC0025" w:rsidRPr="007B441B" w:rsidRDefault="00CC0025" w:rsidP="009569DB">
      <w:pPr>
        <w:widowControl/>
        <w:rPr>
          <w:rFonts w:ascii="Times New Roman" w:hAnsi="Times New Roman"/>
          <w:sz w:val="24"/>
          <w:szCs w:val="24"/>
          <w:lang w:eastAsia="ru-RU"/>
        </w:rPr>
      </w:pPr>
    </w:p>
    <w:p w:rsidR="00CC0025" w:rsidRPr="007B441B" w:rsidRDefault="00CC0025" w:rsidP="009569DB">
      <w:pPr>
        <w:widowControl/>
        <w:rPr>
          <w:rFonts w:ascii="Times New Roman" w:hAnsi="Times New Roman"/>
          <w:sz w:val="24"/>
          <w:szCs w:val="24"/>
          <w:lang w:eastAsia="ru-RU"/>
        </w:rPr>
        <w:sectPr w:rsidR="00CC0025" w:rsidRPr="007B441B" w:rsidSect="00852310">
          <w:headerReference w:type="even" r:id="rId28"/>
          <w:footerReference w:type="default" r:id="rId2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457C98" w:rsidRPr="007B441B" w:rsidRDefault="00B54A1A" w:rsidP="007B441B">
      <w:pPr>
        <w:pStyle w:val="1"/>
      </w:pPr>
      <w:bookmarkStart w:id="13" w:name="_Toc82523403"/>
      <w:r w:rsidRPr="007B441B">
        <w:lastRenderedPageBreak/>
        <w:t>ТЕМАТИЧЕСКОЕ ПЛАНИРОВАНИЕ</w:t>
      </w:r>
      <w:bookmarkEnd w:id="13"/>
    </w:p>
    <w:p w:rsidR="00C936F2" w:rsidRPr="007B441B" w:rsidRDefault="00C936F2" w:rsidP="00C936F2">
      <w:pPr>
        <w:pStyle w:val="2"/>
        <w:rPr>
          <w:lang w:eastAsia="ru-RU"/>
        </w:rPr>
      </w:pPr>
      <w:bookmarkStart w:id="14" w:name="_Toc82523404"/>
      <w:r w:rsidRPr="007B441B">
        <w:rPr>
          <w:lang w:eastAsia="ru-RU"/>
        </w:rPr>
        <w:t>10 класс</w:t>
      </w:r>
      <w:bookmarkEnd w:id="14"/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707"/>
        <w:gridCol w:w="98"/>
        <w:gridCol w:w="5759"/>
        <w:gridCol w:w="1355"/>
        <w:gridCol w:w="878"/>
        <w:gridCol w:w="853"/>
      </w:tblGrid>
      <w:tr w:rsidR="00C936F2" w:rsidRPr="007B441B" w:rsidTr="001D6867">
        <w:trPr>
          <w:trHeight w:val="20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  <w:vAlign w:val="center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 xml:space="preserve">№ </w:t>
            </w: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  <w:vAlign w:val="center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Название</w:t>
            </w:r>
            <w:proofErr w:type="spellEnd"/>
            <w:r w:rsidRPr="007B441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  <w:vAlign w:val="center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Форма</w:t>
            </w:r>
            <w:proofErr w:type="spellEnd"/>
            <w:r w:rsidRPr="007B441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  <w:vAlign w:val="center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Кол</w:t>
            </w:r>
            <w:proofErr w:type="spellEnd"/>
            <w:r w:rsidRPr="007B441B">
              <w:rPr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во</w:t>
            </w:r>
            <w:proofErr w:type="spellEnd"/>
            <w:r w:rsidRPr="007B441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  <w:vAlign w:val="center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Само- стоя- тельная работа</w:t>
            </w:r>
          </w:p>
        </w:tc>
      </w:tr>
      <w:tr w:rsidR="00C936F2" w:rsidRPr="007B441B" w:rsidTr="001D6867">
        <w:trPr>
          <w:trHeight w:val="20"/>
        </w:trPr>
        <w:tc>
          <w:tcPr>
            <w:tcW w:w="4103" w:type="pct"/>
            <w:gridSpan w:val="4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rPr>
                <w:rFonts w:ascii="Times New Roman" w:eastAsia="Century Gothic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Модуль 1. Банки: чем они могут быть вам полезны в жизни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entury Gothic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entury Gothic" w:hAnsi="Times New Roman"/>
                <w:b/>
                <w:sz w:val="24"/>
                <w:szCs w:val="24"/>
              </w:rPr>
            </w:pPr>
            <w:r w:rsidRPr="007B441B">
              <w:rPr>
                <w:rFonts w:ascii="Times New Roman" w:eastAsia="Century Gothic" w:hAnsi="Times New Roman"/>
                <w:b/>
                <w:sz w:val="24"/>
                <w:szCs w:val="24"/>
              </w:rPr>
              <w:t>6</w:t>
            </w:r>
          </w:p>
        </w:tc>
      </w:tr>
      <w:tr w:rsidR="00C936F2" w:rsidRPr="007B441B" w:rsidTr="001D6867">
        <w:trPr>
          <w:trHeight w:val="20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1.1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Банковская</w:t>
            </w:r>
            <w:proofErr w:type="spellEnd"/>
            <w:r w:rsidRPr="007B441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система</w:t>
            </w:r>
            <w:proofErr w:type="spellEnd"/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C936F2" w:rsidRPr="007B441B" w:rsidTr="001D6867">
        <w:trPr>
          <w:trHeight w:val="20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1.2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rPr>
                <w:rFonts w:ascii="Times New Roman" w:eastAsia="Calibri" w:hAnsi="Times New Roman"/>
                <w:i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i/>
                <w:sz w:val="24"/>
                <w:szCs w:val="24"/>
                <w:lang w:val="ru-RU"/>
              </w:rPr>
              <w:t>Как сберечь деньги с помощью депозитов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C936F2" w:rsidRPr="007B441B" w:rsidTr="001D6867">
        <w:trPr>
          <w:trHeight w:val="20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1.3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rPr>
                <w:rFonts w:ascii="Times New Roman" w:eastAsia="Calibri" w:hAnsi="Times New Roman"/>
                <w:i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i/>
                <w:sz w:val="24"/>
                <w:szCs w:val="24"/>
                <w:lang w:val="ru-RU"/>
              </w:rPr>
              <w:t>Банки и золото: как сохранить сбережения в драгоценных металлах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C936F2" w:rsidRPr="007B441B" w:rsidTr="001D6867">
        <w:trPr>
          <w:trHeight w:val="20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1.4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Кредит: зачем он нужен и где его получить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C936F2" w:rsidRPr="007B441B" w:rsidTr="001D6867">
        <w:trPr>
          <w:trHeight w:val="20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1.5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Какой кредит выбрать и какие условия кредитования предпочесть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C936F2" w:rsidRPr="007B441B" w:rsidTr="001D6867">
        <w:trPr>
          <w:trHeight w:val="20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1.6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Деловая</w:t>
            </w:r>
            <w:proofErr w:type="spellEnd"/>
            <w:r w:rsidRPr="007B441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игра</w:t>
            </w:r>
            <w:proofErr w:type="spellEnd"/>
            <w:r w:rsidRPr="007B441B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Банки</w:t>
            </w:r>
            <w:proofErr w:type="spellEnd"/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C936F2" w:rsidRPr="007B441B" w:rsidTr="001D6867">
        <w:trPr>
          <w:trHeight w:val="20"/>
        </w:trPr>
        <w:tc>
          <w:tcPr>
            <w:tcW w:w="4103" w:type="pct"/>
            <w:gridSpan w:val="4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rPr>
                <w:rFonts w:ascii="Times New Roman" w:eastAsia="Century Gothic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Модуль 2. Фондовый рынок: как его использовать для роста доходов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entury Gothic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entury Gothic" w:hAnsi="Times New Roman"/>
                <w:b/>
                <w:sz w:val="24"/>
                <w:szCs w:val="24"/>
              </w:rPr>
            </w:pPr>
            <w:r w:rsidRPr="007B441B">
              <w:rPr>
                <w:rFonts w:ascii="Times New Roman" w:eastAsia="Century Gothic" w:hAnsi="Times New Roman"/>
                <w:b/>
                <w:sz w:val="24"/>
                <w:szCs w:val="24"/>
              </w:rPr>
              <w:t>7</w:t>
            </w:r>
          </w:p>
        </w:tc>
      </w:tr>
      <w:tr w:rsidR="00C936F2" w:rsidRPr="007B441B" w:rsidTr="001D6867">
        <w:trPr>
          <w:trHeight w:val="20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2.1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Что такое ценные бумаги и какие они бывают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C936F2" w:rsidRPr="007B441B" w:rsidTr="001D6867">
        <w:trPr>
          <w:trHeight w:val="20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2.2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Профессиональные участники рынка ценных бумаг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C936F2" w:rsidRPr="007B441B" w:rsidTr="001D6867">
        <w:trPr>
          <w:trHeight w:val="20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2.3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Граждане на рынке ценных бумаг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C936F2" w:rsidRPr="007B441B" w:rsidTr="001D6867">
        <w:trPr>
          <w:trHeight w:val="20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2.4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Зачем нужны паевые инвестиционные фонды и общие фонды банковского управления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C936F2" w:rsidRPr="007B441B" w:rsidTr="001D6867">
        <w:trPr>
          <w:trHeight w:val="20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2.5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Операции на валютном рынке: риски и возможности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C936F2" w:rsidRPr="007B441B" w:rsidTr="001D6867">
        <w:trPr>
          <w:trHeight w:val="20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2.6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Деловая</w:t>
            </w:r>
            <w:proofErr w:type="spellEnd"/>
            <w:r w:rsidRPr="007B441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игра</w:t>
            </w:r>
            <w:proofErr w:type="spellEnd"/>
            <w:r w:rsidRPr="007B441B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Фондовый</w:t>
            </w:r>
            <w:proofErr w:type="spellEnd"/>
            <w:r w:rsidRPr="007B441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рынок</w:t>
            </w:r>
            <w:proofErr w:type="spellEnd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C936F2" w:rsidRPr="007B441B" w:rsidTr="001D6867">
        <w:trPr>
          <w:trHeight w:val="20"/>
        </w:trPr>
        <w:tc>
          <w:tcPr>
            <w:tcW w:w="4103" w:type="pct"/>
            <w:gridSpan w:val="4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both"/>
              <w:rPr>
                <w:rFonts w:ascii="Times New Roman" w:eastAsia="Century Gothic" w:hAnsi="Times New Roman"/>
                <w:b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Модуль 3. Налоги: почему их надо платить и чем грозит неуплата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entury Gothic" w:hAnsi="Times New Roman"/>
                <w:b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entury Gothic" w:hAnsi="Times New Roman"/>
                <w:b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</w:tr>
      <w:tr w:rsidR="00C936F2" w:rsidRPr="007B441B" w:rsidTr="001D6867">
        <w:trPr>
          <w:trHeight w:val="20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3.1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Что такое налоги и почему их нужно платить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C936F2" w:rsidRPr="007B441B" w:rsidTr="001D6867">
        <w:trPr>
          <w:trHeight w:val="20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3.2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Основы</w:t>
            </w:r>
            <w:proofErr w:type="spellEnd"/>
            <w:r w:rsidRPr="007B441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налогообложения</w:t>
            </w:r>
            <w:proofErr w:type="spellEnd"/>
            <w:r w:rsidRPr="007B441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граждан</w:t>
            </w:r>
            <w:proofErr w:type="spellEnd"/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C936F2" w:rsidRPr="007B441B" w:rsidTr="001D6867">
        <w:trPr>
          <w:trHeight w:val="20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3.3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Налоговые вычеты, или </w:t>
            </w:r>
            <w:proofErr w:type="gramStart"/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Как</w:t>
            </w:r>
            <w:proofErr w:type="gramEnd"/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вернуть налоги в семейный бюджет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C936F2" w:rsidRPr="007B441B" w:rsidTr="001D6867">
        <w:trPr>
          <w:trHeight w:val="20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3.4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Деловая</w:t>
            </w:r>
            <w:proofErr w:type="spellEnd"/>
            <w:r w:rsidRPr="007B441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игра</w:t>
            </w:r>
            <w:proofErr w:type="spellEnd"/>
            <w:r w:rsidRPr="007B441B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Налоги</w:t>
            </w:r>
            <w:proofErr w:type="spellEnd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C936F2" w:rsidRPr="007B441B" w:rsidTr="001D6867">
        <w:trPr>
          <w:trHeight w:val="20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 w:rsidRPr="007B441B">
              <w:rPr>
                <w:rFonts w:ascii="Times New Roman" w:eastAsia="Calibri" w:hAnsi="Times New Roman"/>
                <w:b/>
                <w:sz w:val="24"/>
                <w:szCs w:val="24"/>
              </w:rPr>
              <w:t>Итого</w:t>
            </w:r>
            <w:proofErr w:type="spellEnd"/>
            <w:r w:rsidRPr="007B441B">
              <w:rPr>
                <w:rFonts w:ascii="Times New Roman" w:eastAsia="Calibri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b/>
                <w:sz w:val="24"/>
                <w:szCs w:val="24"/>
              </w:rPr>
              <w:t>34</w:t>
            </w:r>
            <w:r w:rsidRPr="007B441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b/>
                <w:sz w:val="24"/>
                <w:szCs w:val="24"/>
              </w:rPr>
              <w:t>17</w:t>
            </w:r>
          </w:p>
        </w:tc>
      </w:tr>
    </w:tbl>
    <w:p w:rsidR="001D6867" w:rsidRDefault="001D6867">
      <w:pPr>
        <w:widowControl/>
        <w:spacing w:after="200" w:line="276" w:lineRule="auto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eastAsia="ru-RU"/>
        </w:rPr>
      </w:pPr>
      <w:bookmarkStart w:id="15" w:name="_Toc82523405"/>
      <w:r>
        <w:rPr>
          <w:lang w:eastAsia="ru-RU"/>
        </w:rPr>
        <w:br w:type="page"/>
      </w:r>
    </w:p>
    <w:p w:rsidR="00C936F2" w:rsidRPr="007B441B" w:rsidRDefault="00C936F2" w:rsidP="00C936F2">
      <w:pPr>
        <w:pStyle w:val="2"/>
        <w:rPr>
          <w:lang w:eastAsia="ru-RU"/>
        </w:rPr>
      </w:pPr>
      <w:r w:rsidRPr="007B441B">
        <w:rPr>
          <w:lang w:eastAsia="ru-RU"/>
        </w:rPr>
        <w:lastRenderedPageBreak/>
        <w:t>11 класс</w:t>
      </w:r>
      <w:bookmarkEnd w:id="15"/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707"/>
        <w:gridCol w:w="98"/>
        <w:gridCol w:w="5759"/>
        <w:gridCol w:w="1355"/>
        <w:gridCol w:w="878"/>
        <w:gridCol w:w="853"/>
      </w:tblGrid>
      <w:tr w:rsidR="00C936F2" w:rsidRPr="007B441B" w:rsidTr="001D6867">
        <w:trPr>
          <w:trHeight w:val="20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  <w:vAlign w:val="center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 xml:space="preserve">№ </w:t>
            </w: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  <w:vAlign w:val="center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Название</w:t>
            </w:r>
            <w:proofErr w:type="spellEnd"/>
            <w:r w:rsidRPr="007B441B">
              <w:rPr>
                <w:rFonts w:ascii="Times New Roman" w:eastAsia="Calibri" w:hAnsi="Times New Roman"/>
                <w:sz w:val="24"/>
                <w:szCs w:val="24"/>
              </w:rPr>
              <w:t xml:space="preserve">  </w:t>
            </w: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  <w:vAlign w:val="center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Форма</w:t>
            </w:r>
            <w:proofErr w:type="spellEnd"/>
            <w:r w:rsidRPr="007B441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  <w:vAlign w:val="center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Кол</w:t>
            </w:r>
            <w:proofErr w:type="spellEnd"/>
            <w:r w:rsidRPr="007B441B">
              <w:rPr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во</w:t>
            </w:r>
            <w:proofErr w:type="spellEnd"/>
            <w:r w:rsidRPr="007B441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  <w:vAlign w:val="center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Само- стоя- </w:t>
            </w:r>
            <w:proofErr w:type="spellStart"/>
            <w:proofErr w:type="gramStart"/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тель</w:t>
            </w:r>
            <w:proofErr w:type="spellEnd"/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ная</w:t>
            </w:r>
            <w:proofErr w:type="spellEnd"/>
            <w:proofErr w:type="gramEnd"/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работа</w:t>
            </w:r>
          </w:p>
        </w:tc>
      </w:tr>
      <w:tr w:rsidR="00C936F2" w:rsidRPr="007B441B" w:rsidTr="001D6867">
        <w:trPr>
          <w:trHeight w:val="20"/>
        </w:trPr>
        <w:tc>
          <w:tcPr>
            <w:tcW w:w="4103" w:type="pct"/>
            <w:gridSpan w:val="4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rPr>
                <w:rFonts w:ascii="Times New Roman" w:eastAsia="Century Gothic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Модуль 1. Банки: чем они могут быть вам полезны в жизни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entury Gothic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entury Gothic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</w:tr>
      <w:tr w:rsidR="00C936F2" w:rsidRPr="007B441B" w:rsidTr="001D6867">
        <w:trPr>
          <w:trHeight w:val="20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1.1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Банковская</w:t>
            </w:r>
            <w:proofErr w:type="spellEnd"/>
            <w:r w:rsidRPr="007B441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система</w:t>
            </w:r>
            <w:proofErr w:type="spellEnd"/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C936F2" w:rsidRPr="007B441B" w:rsidTr="001D6867">
        <w:trPr>
          <w:trHeight w:val="20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1.2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rPr>
                <w:rFonts w:ascii="Times New Roman" w:eastAsia="Calibri" w:hAnsi="Times New Roman"/>
                <w:i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i/>
                <w:sz w:val="24"/>
                <w:szCs w:val="24"/>
                <w:lang w:val="ru-RU"/>
              </w:rPr>
              <w:t>Как сберечь деньги с помощью депозитов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C936F2" w:rsidRPr="007B441B" w:rsidTr="001D6867">
        <w:trPr>
          <w:trHeight w:val="20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1.3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rPr>
                <w:rFonts w:ascii="Times New Roman" w:eastAsia="Calibri" w:hAnsi="Times New Roman"/>
                <w:i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i/>
                <w:sz w:val="24"/>
                <w:szCs w:val="24"/>
                <w:lang w:val="ru-RU"/>
              </w:rPr>
              <w:t>Банки и золото: как сохранить сбережения в драгоценных металлах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C936F2" w:rsidRPr="007B441B" w:rsidTr="001D6867">
        <w:trPr>
          <w:trHeight w:val="20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1.4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Кредит: зачем он нужен и где его получить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C936F2" w:rsidRPr="007B441B" w:rsidTr="001D6867">
        <w:trPr>
          <w:trHeight w:val="20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1.5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Какой кредит выбрать и какие условия кредитования предпочесть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C936F2" w:rsidRPr="007B441B" w:rsidTr="001D6867">
        <w:trPr>
          <w:trHeight w:val="20"/>
        </w:trPr>
        <w:tc>
          <w:tcPr>
            <w:tcW w:w="4103" w:type="pct"/>
            <w:gridSpan w:val="4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rPr>
                <w:rFonts w:ascii="Times New Roman" w:eastAsia="Century Gothic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Модуль 2. Фондовый рынок: как его использовать для роста доходов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entury Gothic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entury Gothic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</w:tr>
      <w:tr w:rsidR="00C936F2" w:rsidRPr="007B441B" w:rsidTr="001D6867">
        <w:trPr>
          <w:trHeight w:val="20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2.1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Что такое ценные бумаги и какие они бывают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C936F2" w:rsidRPr="007B441B" w:rsidTr="001D6867">
        <w:trPr>
          <w:trHeight w:val="20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2.2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Профессиональные участники рынка ценных бумаг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C936F2" w:rsidRPr="007B441B" w:rsidTr="001D6867">
        <w:trPr>
          <w:trHeight w:val="20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2.3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Граждане на рынке ценных бумаг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C936F2" w:rsidRPr="007B441B" w:rsidTr="001D6867">
        <w:trPr>
          <w:trHeight w:val="20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2.4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Зачем нужны паевые инвестиционные фонды и общие фонды банковского управления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C936F2" w:rsidRPr="007B441B" w:rsidTr="001D6867">
        <w:trPr>
          <w:trHeight w:val="20"/>
        </w:trPr>
        <w:tc>
          <w:tcPr>
            <w:tcW w:w="417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2.5</w:t>
            </w:r>
          </w:p>
        </w:tc>
        <w:tc>
          <w:tcPr>
            <w:tcW w:w="2984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Операции на валютном рынке: риски и возможности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C936F2" w:rsidRPr="007B441B" w:rsidTr="001D6867">
        <w:trPr>
          <w:trHeight w:val="20"/>
        </w:trPr>
        <w:tc>
          <w:tcPr>
            <w:tcW w:w="4103" w:type="pct"/>
            <w:gridSpan w:val="4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both"/>
              <w:rPr>
                <w:rFonts w:ascii="Times New Roman" w:eastAsia="Century Gothic" w:hAnsi="Times New Roman"/>
                <w:b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Модуль 3. Налоги: почему их надо платить и чем грозит неуплата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entury Gothic" w:hAnsi="Times New Roman"/>
                <w:b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entury Gothic" w:hAnsi="Times New Roman"/>
                <w:b/>
                <w:sz w:val="24"/>
                <w:szCs w:val="24"/>
              </w:rPr>
            </w:pPr>
            <w:r w:rsidRPr="007B441B">
              <w:rPr>
                <w:rFonts w:ascii="Times New Roman" w:eastAsia="Century Gothic" w:hAnsi="Times New Roman"/>
                <w:b/>
                <w:sz w:val="24"/>
                <w:szCs w:val="24"/>
              </w:rPr>
              <w:t>1</w:t>
            </w:r>
          </w:p>
        </w:tc>
      </w:tr>
      <w:tr w:rsidR="00C936F2" w:rsidRPr="007B441B" w:rsidTr="001D6867">
        <w:trPr>
          <w:trHeight w:val="20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3.1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Что такое налоги и почему их нужно платить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C936F2" w:rsidRPr="007B441B" w:rsidTr="001D6867">
        <w:trPr>
          <w:trHeight w:val="20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3.2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Основы</w:t>
            </w:r>
            <w:proofErr w:type="spellEnd"/>
            <w:r w:rsidRPr="007B441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налогообложения</w:t>
            </w:r>
            <w:proofErr w:type="spellEnd"/>
            <w:r w:rsidRPr="007B441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граждан</w:t>
            </w:r>
            <w:proofErr w:type="spellEnd"/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C936F2" w:rsidRPr="007B441B" w:rsidTr="001D6867">
        <w:trPr>
          <w:trHeight w:val="20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3.3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Налоговые вычеты, или </w:t>
            </w:r>
            <w:proofErr w:type="gramStart"/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Как</w:t>
            </w:r>
            <w:proofErr w:type="gramEnd"/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вернуть налоги в семейный бюджет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C936F2" w:rsidRPr="007B441B" w:rsidTr="001D6867">
        <w:trPr>
          <w:trHeight w:val="20"/>
        </w:trPr>
        <w:tc>
          <w:tcPr>
            <w:tcW w:w="4103" w:type="pct"/>
            <w:gridSpan w:val="4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both"/>
              <w:rPr>
                <w:rFonts w:ascii="Times New Roman" w:eastAsia="Century Gothic" w:hAnsi="Times New Roman"/>
                <w:b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Модуль 4. Страхование: что и как надо страховать, чтобы не попасть в беду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entury Gothic" w:hAnsi="Times New Roman"/>
                <w:b/>
                <w:sz w:val="24"/>
                <w:szCs w:val="24"/>
              </w:rPr>
            </w:pPr>
            <w:r w:rsidRPr="007B441B">
              <w:rPr>
                <w:rFonts w:ascii="Times New Roman" w:eastAsia="Century Gothic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entury Gothic" w:hAnsi="Times New Roman"/>
                <w:b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</w:tr>
      <w:tr w:rsidR="00C936F2" w:rsidRPr="007B441B" w:rsidTr="001D6867">
        <w:trPr>
          <w:trHeight w:val="20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4.1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Страховой рынок России: коротко о главном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C936F2" w:rsidRPr="007B441B" w:rsidTr="001D6867">
        <w:trPr>
          <w:trHeight w:val="20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4.2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Имущественное страхование: как защитить нажитое состояние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C936F2" w:rsidRPr="007B441B" w:rsidTr="001D6867">
        <w:trPr>
          <w:trHeight w:val="20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4.3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Здоровье и жизнь — высшие блага: поговорим о личном страховании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C936F2" w:rsidRPr="007B441B" w:rsidTr="001D6867">
        <w:trPr>
          <w:trHeight w:val="20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4.4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Если нанесён ущерб третьим лицам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C936F2" w:rsidRPr="007B441B" w:rsidTr="001D6867">
        <w:trPr>
          <w:trHeight w:val="20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4.5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Доверяй, но проверяй, или несколько советов по выбору страховщика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C936F2" w:rsidRPr="007B441B" w:rsidTr="001D6867">
        <w:trPr>
          <w:trHeight w:val="20"/>
        </w:trPr>
        <w:tc>
          <w:tcPr>
            <w:tcW w:w="4103" w:type="pct"/>
            <w:gridSpan w:val="4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both"/>
              <w:rPr>
                <w:rFonts w:ascii="Times New Roman" w:eastAsia="Century Gothic" w:hAnsi="Times New Roman"/>
                <w:b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Модуль 5. Собственный бизнес:  как создать и не потерять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entury Gothic" w:hAnsi="Times New Roman"/>
                <w:b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entury Gothic" w:hAnsi="Times New Roman"/>
                <w:b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</w:tr>
      <w:tr w:rsidR="00C936F2" w:rsidRPr="007B441B" w:rsidTr="001D6867">
        <w:trPr>
          <w:trHeight w:val="20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5.1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Создание собственного бизнеса: что и как надо сделать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C936F2" w:rsidRPr="007B441B" w:rsidTr="001D6867">
        <w:trPr>
          <w:trHeight w:val="20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5.2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Пишем</w:t>
            </w:r>
            <w:proofErr w:type="spellEnd"/>
            <w:r w:rsidRPr="007B441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бизнес-план</w:t>
            </w:r>
            <w:proofErr w:type="spellEnd"/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C936F2" w:rsidRPr="007B441B" w:rsidTr="001D6867">
        <w:trPr>
          <w:trHeight w:val="20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5.3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Расходы и доходы в собственном бизнесе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C936F2" w:rsidRPr="007B441B" w:rsidTr="001D6867">
        <w:trPr>
          <w:trHeight w:val="20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5.4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Налогообложение малого и среднего бизнеса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C936F2" w:rsidRPr="007B441B" w:rsidTr="001D6867">
        <w:trPr>
          <w:trHeight w:val="20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5.5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 какими финансовыми рисками может встретиться бизнесмен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C936F2" w:rsidRPr="007B441B" w:rsidTr="001D6867">
        <w:tblPrEx>
          <w:shd w:val="clear" w:color="auto" w:fill="FFFFFF"/>
        </w:tblPrEx>
        <w:trPr>
          <w:trHeight w:val="20"/>
        </w:trPr>
        <w:tc>
          <w:tcPr>
            <w:tcW w:w="4103" w:type="pct"/>
            <w:gridSpan w:val="4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rPr>
                <w:rFonts w:ascii="Times New Roman" w:eastAsia="Century Gothic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Модуль 6. Риски в мире денег: как защититься от разорения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jc w:val="center"/>
              <w:rPr>
                <w:rFonts w:ascii="Times New Roman" w:eastAsia="Century Gothic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jc w:val="center"/>
              <w:rPr>
                <w:rFonts w:ascii="Times New Roman" w:eastAsia="Century Gothic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</w:tr>
      <w:tr w:rsidR="00C936F2" w:rsidRPr="007B441B" w:rsidTr="001D6867">
        <w:tblPrEx>
          <w:shd w:val="clear" w:color="auto" w:fill="FFFFFF"/>
        </w:tblPrEx>
        <w:trPr>
          <w:trHeight w:val="20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6.1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Финансовые риски и стратегии инвестирования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C936F2" w:rsidRPr="007B441B" w:rsidTr="001D6867">
        <w:tblPrEx>
          <w:shd w:val="clear" w:color="auto" w:fill="FFFFFF"/>
        </w:tblPrEx>
        <w:trPr>
          <w:trHeight w:val="20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6.2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Финансовая пирамида, или </w:t>
            </w:r>
            <w:proofErr w:type="gramStart"/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Как</w:t>
            </w:r>
            <w:proofErr w:type="gramEnd"/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не попасть в сети мошенников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C936F2" w:rsidRPr="007B441B" w:rsidTr="001D6867">
        <w:tblPrEx>
          <w:shd w:val="clear" w:color="auto" w:fill="FFFFFF"/>
        </w:tblPrEx>
        <w:trPr>
          <w:trHeight w:val="20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6.3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Виды</w:t>
            </w:r>
            <w:proofErr w:type="spellEnd"/>
            <w:r w:rsidRPr="007B441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финансовых</w:t>
            </w:r>
            <w:proofErr w:type="spellEnd"/>
            <w:r w:rsidRPr="007B441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пирамид</w:t>
            </w:r>
            <w:proofErr w:type="spellEnd"/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C936F2" w:rsidRPr="007B441B" w:rsidTr="001D6867">
        <w:tblPrEx>
          <w:shd w:val="clear" w:color="auto" w:fill="FFFFFF"/>
        </w:tblPrEx>
        <w:trPr>
          <w:trHeight w:val="20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6.4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Виртуальные ловушки, или </w:t>
            </w:r>
            <w:proofErr w:type="gramStart"/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Как</w:t>
            </w:r>
            <w:proofErr w:type="gramEnd"/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не потерять деньги при работе в сети Интернет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C936F2" w:rsidRPr="007B441B" w:rsidTr="001D6867">
        <w:tblPrEx>
          <w:shd w:val="clear" w:color="auto" w:fill="FFFFFF"/>
        </w:tblPrEx>
        <w:trPr>
          <w:trHeight w:val="20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6.5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Сюжетно-ролевая обучающая игра. Ток-шоу «Все слышат»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И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C936F2" w:rsidRPr="007B441B" w:rsidTr="001D6867">
        <w:tblPrEx>
          <w:shd w:val="clear" w:color="auto" w:fill="FFFFFF"/>
        </w:tblPrEx>
        <w:trPr>
          <w:trHeight w:val="20"/>
        </w:trPr>
        <w:tc>
          <w:tcPr>
            <w:tcW w:w="4103" w:type="pct"/>
            <w:gridSpan w:val="4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rPr>
                <w:rFonts w:ascii="Times New Roman" w:eastAsia="Century Gothic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lastRenderedPageBreak/>
              <w:t>Модуль 7. Обеспеченная старость: возможности пенсионного накопления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jc w:val="center"/>
              <w:rPr>
                <w:rFonts w:ascii="Times New Roman" w:eastAsia="Century Gothic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jc w:val="center"/>
              <w:rPr>
                <w:rFonts w:ascii="Times New Roman" w:eastAsia="Century Gothic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</w:tr>
      <w:tr w:rsidR="00C936F2" w:rsidRPr="007B441B" w:rsidTr="001D6867">
        <w:tblPrEx>
          <w:shd w:val="clear" w:color="auto" w:fill="FFFFFF"/>
        </w:tblPrEx>
        <w:trPr>
          <w:trHeight w:val="20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7.1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Думай о пенсии смолоду, или </w:t>
            </w:r>
            <w:proofErr w:type="gramStart"/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Как</w:t>
            </w:r>
            <w:proofErr w:type="gramEnd"/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формируется пенсия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ПС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C936F2" w:rsidRPr="007B441B" w:rsidTr="001D6867">
        <w:tblPrEx>
          <w:shd w:val="clear" w:color="auto" w:fill="FFFFFF"/>
        </w:tblPrEx>
        <w:trPr>
          <w:trHeight w:val="20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7.2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Как распорядиться своими пенсионными накоплениями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C936F2" w:rsidRPr="007B441B" w:rsidTr="001D6867">
        <w:tblPrEx>
          <w:shd w:val="clear" w:color="auto" w:fill="FFFFFF"/>
        </w:tblPrEx>
        <w:trPr>
          <w:trHeight w:val="20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7.3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Как выбрать негосударственный пенсионный фонд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Л / П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C936F2" w:rsidRPr="007B441B" w:rsidTr="001D6867">
        <w:tblPrEx>
          <w:shd w:val="clear" w:color="auto" w:fill="FFFFFF"/>
        </w:tblPrEx>
        <w:trPr>
          <w:trHeight w:val="20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7.4</w:t>
            </w: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Обучающая игра «Выбери свой негосударственный пенсионный фонд»</w:t>
            </w:r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И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C936F2" w:rsidRPr="007B441B" w:rsidTr="001D6867">
        <w:tblPrEx>
          <w:shd w:val="clear" w:color="auto" w:fill="FFFFFF"/>
        </w:tblPrEx>
        <w:trPr>
          <w:trHeight w:val="20"/>
        </w:trPr>
        <w:tc>
          <w:tcPr>
            <w:tcW w:w="366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35" w:type="pct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Итоговый</w:t>
            </w:r>
            <w:proofErr w:type="spellEnd"/>
            <w:r w:rsidRPr="007B441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контроль</w:t>
            </w:r>
            <w:proofErr w:type="spellEnd"/>
            <w:r w:rsidRPr="007B441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по</w:t>
            </w:r>
            <w:proofErr w:type="spellEnd"/>
            <w:r w:rsidRPr="007B441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7B441B">
              <w:rPr>
                <w:rFonts w:ascii="Times New Roman" w:eastAsia="Calibri" w:hAnsi="Times New Roman"/>
                <w:sz w:val="24"/>
                <w:szCs w:val="24"/>
              </w:rPr>
              <w:t>курсу</w:t>
            </w:r>
            <w:proofErr w:type="spellEnd"/>
          </w:p>
        </w:tc>
        <w:tc>
          <w:tcPr>
            <w:tcW w:w="70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К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jc w:val="center"/>
              <w:rPr>
                <w:rFonts w:ascii="Times New Roman" w:eastAsia="Century Gothic" w:hAnsi="Times New Roman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jc w:val="center"/>
              <w:rPr>
                <w:rFonts w:ascii="Times New Roman" w:eastAsia="Century Gothic" w:hAnsi="Times New Roman"/>
                <w:sz w:val="24"/>
                <w:szCs w:val="24"/>
              </w:rPr>
            </w:pPr>
            <w:r w:rsidRPr="007B441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C936F2" w:rsidRPr="007B441B" w:rsidTr="001D6867">
        <w:tblPrEx>
          <w:shd w:val="clear" w:color="auto" w:fill="FFFFFF"/>
        </w:tblPrEx>
        <w:trPr>
          <w:trHeight w:val="20"/>
        </w:trPr>
        <w:tc>
          <w:tcPr>
            <w:tcW w:w="4103" w:type="pct"/>
            <w:gridSpan w:val="4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rPr>
                <w:rFonts w:ascii="Times New Roman" w:eastAsia="Century Gothic" w:hAnsi="Times New Roman"/>
                <w:sz w:val="24"/>
                <w:szCs w:val="24"/>
              </w:rPr>
            </w:pPr>
            <w:proofErr w:type="spellStart"/>
            <w:r w:rsidRPr="007B441B">
              <w:rPr>
                <w:rFonts w:ascii="Times New Roman" w:eastAsia="Calibri" w:hAnsi="Times New Roman"/>
                <w:b/>
                <w:sz w:val="24"/>
                <w:szCs w:val="24"/>
              </w:rPr>
              <w:t>Итого</w:t>
            </w:r>
            <w:proofErr w:type="spellEnd"/>
            <w:r w:rsidRPr="007B441B">
              <w:rPr>
                <w:rFonts w:ascii="Times New Roman" w:eastAsia="Calibri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455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jc w:val="center"/>
              <w:rPr>
                <w:rFonts w:ascii="Times New Roman" w:eastAsia="Century Gothic" w:hAnsi="Times New Roman"/>
                <w:b/>
                <w:sz w:val="24"/>
                <w:szCs w:val="24"/>
              </w:rPr>
            </w:pPr>
            <w:r w:rsidRPr="007B441B">
              <w:rPr>
                <w:rFonts w:ascii="Times New Roman" w:eastAsia="Century Gothic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442" w:type="pct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FFFFFF"/>
          </w:tcPr>
          <w:p w:rsidR="00C936F2" w:rsidRPr="007B441B" w:rsidRDefault="00C936F2" w:rsidP="001D6867">
            <w:pPr>
              <w:jc w:val="center"/>
              <w:rPr>
                <w:rFonts w:ascii="Times New Roman" w:eastAsia="Century Gothic" w:hAnsi="Times New Roman"/>
                <w:b/>
                <w:sz w:val="24"/>
                <w:szCs w:val="24"/>
              </w:rPr>
            </w:pPr>
            <w:r w:rsidRPr="007B441B">
              <w:rPr>
                <w:rFonts w:ascii="Times New Roman" w:eastAsia="Century Gothic" w:hAnsi="Times New Roman"/>
                <w:b/>
                <w:sz w:val="24"/>
                <w:szCs w:val="24"/>
              </w:rPr>
              <w:t>17</w:t>
            </w:r>
          </w:p>
        </w:tc>
      </w:tr>
    </w:tbl>
    <w:p w:rsidR="00C936F2" w:rsidRPr="007B441B" w:rsidRDefault="00C936F2" w:rsidP="00C936F2">
      <w:pPr>
        <w:widowControl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7B441B">
        <w:rPr>
          <w:rFonts w:ascii="Times New Roman" w:eastAsia="Calibri" w:hAnsi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6B8E1A0A" wp14:editId="4589E0D4">
                <wp:extent cx="1811020" cy="10795"/>
                <wp:effectExtent l="5080" t="8890" r="3175" b="8890"/>
                <wp:docPr id="12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1020" cy="10795"/>
                          <a:chOff x="0" y="0"/>
                          <a:chExt cx="2852" cy="17"/>
                        </a:xfrm>
                      </wpg:grpSpPr>
                      <wpg:grpSp>
                        <wpg:cNvPr id="13" name="Group 4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2835" cy="2"/>
                            <a:chOff x="9" y="9"/>
                            <a:chExt cx="2835" cy="2"/>
                          </a:xfrm>
                        </wpg:grpSpPr>
                        <wps:wsp>
                          <wps:cNvPr id="14" name="Freeform 5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2835" cy="2"/>
                            </a:xfrm>
                            <a:custGeom>
                              <a:avLst/>
                              <a:gdLst>
                                <a:gd name="T0" fmla="*/ 0 w 2835"/>
                                <a:gd name="T1" fmla="*/ 0 h 2"/>
                                <a:gd name="T2" fmla="*/ 2834 w 2835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835" h="2">
                                  <a:moveTo>
                                    <a:pt x="0" y="0"/>
                                  </a:moveTo>
                                  <a:lnTo>
                                    <a:pt x="2834" y="0"/>
                                  </a:lnTo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5F76A36" id="Группа 12" o:spid="_x0000_s1026" style="width:142.6pt;height:.85pt;mso-position-horizontal-relative:char;mso-position-vertical-relative:line" coordsize="285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">
                <v:group id="Group 4" o:spid="_x0000_s1027" style="position:absolute;left:9;top:9;width:2835;height:2" coordorigin="9,9" coordsize="28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5" o:spid="_x0000_s1028" style="position:absolute;left:9;top:9;width:2835;height:2;visibility:visible;mso-wrap-style:square;v-text-anchor:top" coordsize="28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+Q6sEA&#10;AADbAAAADwAAAGRycy9kb3ducmV2LnhtbERPS4vCMBC+C/6HMMJeRFOXIm5tFBHEBffi47K3oZk+&#10;sJnUJtb67zfCgrf5+J6TrntTi45aV1lWMJtGIIgzqysuFFzOu8kChPPIGmvLpOBJDtar4SDFRNsH&#10;H6k7+UKEEHYJKii9bxIpXVaSQTe1DXHgctsa9AG2hdQtPkK4qeVnFM2lwYpDQ4kNbUvKrqe7URD/&#10;Nuex29+6xSHKf2Rcafucfyn1Meo3SxCeev8W/7u/dZgfw+uXcIB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/kOrBAAAA2wAAAA8AAAAAAAAAAAAAAAAAmAIAAGRycy9kb3du&#10;cmV2LnhtbFBLBQYAAAAABAAEAPUAAACGAwAAAAA=&#10;" path="m,l2834,e" filled="f" strokecolor="#231f20" strokeweight=".85pt">
                    <v:path arrowok="t" o:connecttype="custom" o:connectlocs="0,0;2834,0" o:connectangles="0,0"/>
                  </v:shape>
                </v:group>
                <w10:anchorlock/>
              </v:group>
            </w:pict>
          </mc:Fallback>
        </mc:AlternateContent>
      </w:r>
    </w:p>
    <w:p w:rsidR="00FB180B" w:rsidRPr="007B441B" w:rsidRDefault="00C936F2" w:rsidP="0076253E">
      <w:pPr>
        <w:widowControl/>
        <w:jc w:val="both"/>
        <w:rPr>
          <w:rFonts w:ascii="Times New Roman" w:eastAsiaTheme="majorEastAsia" w:hAnsi="Times New Roman"/>
          <w:b/>
          <w:bCs/>
          <w:color w:val="365F91" w:themeColor="accent1" w:themeShade="BF"/>
          <w:sz w:val="24"/>
          <w:szCs w:val="24"/>
        </w:rPr>
      </w:pPr>
      <w:proofErr w:type="gramStart"/>
      <w:r w:rsidRPr="007B441B">
        <w:rPr>
          <w:rFonts w:ascii="Times New Roman" w:eastAsia="Calibri" w:hAnsi="Times New Roman"/>
          <w:sz w:val="24"/>
          <w:szCs w:val="24"/>
          <w:vertAlign w:val="superscript"/>
          <w:lang w:eastAsia="ru-RU"/>
        </w:rPr>
        <w:t xml:space="preserve">1 </w:t>
      </w:r>
      <w:r w:rsidRPr="007B441B">
        <w:rPr>
          <w:rFonts w:ascii="Times New Roman" w:eastAsia="Calibri" w:hAnsi="Times New Roman"/>
          <w:sz w:val="24"/>
          <w:szCs w:val="24"/>
          <w:lang w:eastAsia="ru-RU"/>
        </w:rPr>
        <w:t xml:space="preserve"> Используется</w:t>
      </w:r>
      <w:proofErr w:type="gramEnd"/>
      <w:r w:rsidRPr="007B441B">
        <w:rPr>
          <w:rFonts w:ascii="Times New Roman" w:eastAsia="Calibri" w:hAnsi="Times New Roman"/>
          <w:sz w:val="24"/>
          <w:szCs w:val="24"/>
          <w:lang w:eastAsia="ru-RU"/>
        </w:rPr>
        <w:t xml:space="preserve"> система обозначений типов занятий: Л </w:t>
      </w:r>
      <w:r w:rsidRPr="007B441B">
        <w:rPr>
          <w:rFonts w:ascii="Times New Roman" w:eastAsia="Arial" w:hAnsi="Times New Roman"/>
          <w:sz w:val="24"/>
          <w:szCs w:val="24"/>
          <w:lang w:eastAsia="ru-RU"/>
        </w:rPr>
        <w:t xml:space="preserve">— </w:t>
      </w:r>
      <w:r w:rsidRPr="007B441B">
        <w:rPr>
          <w:rFonts w:ascii="Times New Roman" w:eastAsia="Calibri" w:hAnsi="Times New Roman"/>
          <w:sz w:val="24"/>
          <w:szCs w:val="24"/>
          <w:lang w:eastAsia="ru-RU"/>
        </w:rPr>
        <w:t xml:space="preserve">лекция, ПС </w:t>
      </w:r>
      <w:r w:rsidRPr="007B441B">
        <w:rPr>
          <w:rFonts w:ascii="Times New Roman" w:eastAsia="Arial" w:hAnsi="Times New Roman"/>
          <w:sz w:val="24"/>
          <w:szCs w:val="24"/>
          <w:lang w:eastAsia="ru-RU"/>
        </w:rPr>
        <w:t xml:space="preserve">— </w:t>
      </w:r>
      <w:r w:rsidRPr="007B441B">
        <w:rPr>
          <w:rFonts w:ascii="Times New Roman" w:eastAsia="Calibri" w:hAnsi="Times New Roman"/>
          <w:sz w:val="24"/>
          <w:szCs w:val="24"/>
          <w:lang w:eastAsia="ru-RU"/>
        </w:rPr>
        <w:t xml:space="preserve">проблемный семинар, П </w:t>
      </w:r>
      <w:r w:rsidRPr="007B441B">
        <w:rPr>
          <w:rFonts w:ascii="Times New Roman" w:eastAsia="Arial" w:hAnsi="Times New Roman"/>
          <w:sz w:val="24"/>
          <w:szCs w:val="24"/>
          <w:lang w:eastAsia="ru-RU"/>
        </w:rPr>
        <w:t xml:space="preserve">— </w:t>
      </w:r>
      <w:r w:rsidRPr="007B441B">
        <w:rPr>
          <w:rFonts w:ascii="Times New Roman" w:eastAsia="Calibri" w:hAnsi="Times New Roman"/>
          <w:sz w:val="24"/>
          <w:szCs w:val="24"/>
          <w:lang w:eastAsia="ru-RU"/>
        </w:rPr>
        <w:t xml:space="preserve">практикум, К </w:t>
      </w:r>
      <w:r w:rsidRPr="007B441B">
        <w:rPr>
          <w:rFonts w:ascii="Times New Roman" w:eastAsia="Arial" w:hAnsi="Times New Roman"/>
          <w:sz w:val="24"/>
          <w:szCs w:val="24"/>
          <w:lang w:eastAsia="ru-RU"/>
        </w:rPr>
        <w:t xml:space="preserve">— </w:t>
      </w:r>
      <w:r w:rsidRPr="007B441B">
        <w:rPr>
          <w:rFonts w:ascii="Times New Roman" w:eastAsia="Calibri" w:hAnsi="Times New Roman"/>
          <w:sz w:val="24"/>
          <w:szCs w:val="24"/>
          <w:lang w:eastAsia="ru-RU"/>
        </w:rPr>
        <w:t xml:space="preserve">контроль, И </w:t>
      </w:r>
      <w:r w:rsidRPr="007B441B">
        <w:rPr>
          <w:rFonts w:ascii="Times New Roman" w:eastAsia="Arial" w:hAnsi="Times New Roman"/>
          <w:sz w:val="24"/>
          <w:szCs w:val="24"/>
          <w:lang w:eastAsia="ru-RU"/>
        </w:rPr>
        <w:t xml:space="preserve">— </w:t>
      </w:r>
      <w:r w:rsidRPr="007B441B">
        <w:rPr>
          <w:rFonts w:ascii="Times New Roman" w:eastAsia="Calibri" w:hAnsi="Times New Roman"/>
          <w:sz w:val="24"/>
          <w:szCs w:val="24"/>
          <w:lang w:eastAsia="ru-RU"/>
        </w:rPr>
        <w:t>игра.</w:t>
      </w:r>
      <w:r w:rsidR="00FB180B" w:rsidRPr="007B441B">
        <w:rPr>
          <w:rFonts w:ascii="Times New Roman" w:hAnsi="Times New Roman"/>
          <w:sz w:val="24"/>
          <w:szCs w:val="24"/>
        </w:rPr>
        <w:br w:type="page"/>
      </w:r>
    </w:p>
    <w:p w:rsidR="00024DE2" w:rsidRPr="007B441B" w:rsidRDefault="00024DE2" w:rsidP="009569DB">
      <w:pPr>
        <w:jc w:val="right"/>
        <w:rPr>
          <w:rFonts w:ascii="Times New Roman" w:hAnsi="Times New Roman"/>
          <w:b/>
          <w:sz w:val="24"/>
          <w:szCs w:val="24"/>
        </w:rPr>
      </w:pPr>
      <w:r w:rsidRPr="007B441B">
        <w:rPr>
          <w:rFonts w:ascii="Times New Roman" w:hAnsi="Times New Roman"/>
          <w:b/>
          <w:sz w:val="24"/>
          <w:szCs w:val="24"/>
        </w:rPr>
        <w:lastRenderedPageBreak/>
        <w:t>ПРИЛОЖЕНИЕ</w:t>
      </w:r>
    </w:p>
    <w:p w:rsidR="00457C98" w:rsidRPr="007B441B" w:rsidRDefault="00B54A1A" w:rsidP="007B441B">
      <w:pPr>
        <w:pStyle w:val="1"/>
      </w:pPr>
      <w:bookmarkStart w:id="16" w:name="_Toc82523406"/>
      <w:r w:rsidRPr="007B441B">
        <w:t>КАЛЕНДАРНО-ТЕМАТИЧЕСКОЕ ПЛАНИРОВАНИЕ</w:t>
      </w:r>
      <w:bookmarkEnd w:id="16"/>
    </w:p>
    <w:p w:rsidR="00C936F2" w:rsidRPr="007B441B" w:rsidRDefault="00C936F2" w:rsidP="00C936F2">
      <w:pPr>
        <w:pStyle w:val="2"/>
        <w:rPr>
          <w:rFonts w:cs="Times New Roman"/>
          <w:lang w:eastAsia="ru-RU"/>
        </w:rPr>
      </w:pPr>
      <w:bookmarkStart w:id="17" w:name="_Toc82523407"/>
      <w:r w:rsidRPr="007B441B">
        <w:rPr>
          <w:rFonts w:cs="Times New Roman"/>
          <w:lang w:eastAsia="ru-RU"/>
        </w:rPr>
        <w:t>10 класс</w:t>
      </w:r>
      <w:bookmarkEnd w:id="17"/>
      <w:r w:rsidR="00351425" w:rsidRPr="00351425">
        <w:rPr>
          <w:lang w:eastAsia="ru-RU"/>
        </w:rPr>
        <w:t xml:space="preserve"> </w:t>
      </w:r>
      <w:proofErr w:type="spellStart"/>
      <w:r w:rsidR="00351425" w:rsidRPr="007B441B">
        <w:rPr>
          <w:lang w:eastAsia="ru-RU"/>
        </w:rPr>
        <w:t>ФинГрамотность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7"/>
        <w:gridCol w:w="5812"/>
        <w:gridCol w:w="739"/>
        <w:gridCol w:w="803"/>
        <w:gridCol w:w="768"/>
        <w:gridCol w:w="1315"/>
      </w:tblGrid>
      <w:tr w:rsidR="001D6867" w:rsidRPr="00351425" w:rsidTr="00351425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351425" w:rsidRDefault="001D6867" w:rsidP="001D68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51425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351425" w:rsidRDefault="001D6867" w:rsidP="001D68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51425">
              <w:rPr>
                <w:rFonts w:ascii="Times New Roman" w:hAnsi="Times New Roman"/>
                <w:b/>
                <w:sz w:val="20"/>
                <w:szCs w:val="20"/>
              </w:rPr>
              <w:t>тема занятия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867" w:rsidRPr="00351425" w:rsidRDefault="001D6867" w:rsidP="001D686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1425">
              <w:rPr>
                <w:rFonts w:ascii="Times New Roman" w:hAnsi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51425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867" w:rsidRPr="00351425" w:rsidRDefault="001D6867" w:rsidP="001D68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51425">
              <w:rPr>
                <w:rFonts w:ascii="Times New Roman" w:hAnsi="Times New Roman"/>
                <w:b/>
                <w:sz w:val="20"/>
                <w:szCs w:val="20"/>
              </w:rPr>
              <w:t>примечание</w:t>
            </w:r>
          </w:p>
        </w:tc>
      </w:tr>
      <w:tr w:rsidR="001D6867" w:rsidRPr="00351425" w:rsidTr="00351425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351425" w:rsidRDefault="001D6867" w:rsidP="001D68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351425" w:rsidRDefault="001D6867" w:rsidP="001D68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51425">
              <w:rPr>
                <w:rFonts w:ascii="Times New Roman" w:hAnsi="Times New Roman"/>
                <w:b/>
                <w:sz w:val="20"/>
                <w:szCs w:val="20"/>
              </w:rPr>
              <w:t>по плану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351425" w:rsidRDefault="001D6867" w:rsidP="001D68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51425">
              <w:rPr>
                <w:rFonts w:ascii="Times New Roman" w:hAnsi="Times New Roman"/>
                <w:b/>
                <w:sz w:val="20"/>
                <w:szCs w:val="20"/>
              </w:rPr>
              <w:t>по факту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D6867" w:rsidRPr="00351425" w:rsidTr="0035142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351425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351425" w:rsidRDefault="001D6867" w:rsidP="001D6867">
            <w:pPr>
              <w:widowControl/>
              <w:suppressAutoHyphens/>
              <w:snapToGrid w:val="0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  <w:lang w:eastAsia="ar-SA"/>
              </w:rPr>
            </w:pPr>
            <w:r w:rsidRPr="00351425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  <w:lang w:eastAsia="ar-SA"/>
              </w:rPr>
              <w:t>Модуль 1. Банки: чем они могут быть вам полезны в жизни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D6867" w:rsidRPr="00351425" w:rsidRDefault="001D6867" w:rsidP="001D6867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  <w:lang w:eastAsia="ru-RU"/>
              </w:rPr>
            </w:pPr>
            <w:r w:rsidRPr="00351425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351425" w:rsidRDefault="001D6867" w:rsidP="001D6867">
            <w:pP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351425" w:rsidRDefault="001D6867" w:rsidP="001D6867">
            <w:pP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351425" w:rsidRDefault="001D6867" w:rsidP="001D6867">
            <w:pP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1D6867" w:rsidRPr="00351425" w:rsidTr="0035142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sz w:val="20"/>
                <w:szCs w:val="20"/>
              </w:rPr>
            </w:pPr>
            <w:r w:rsidRPr="00351425">
              <w:rPr>
                <w:rFonts w:ascii="Times New Roman" w:eastAsia="Calibri" w:hAnsi="Times New Roman"/>
                <w:sz w:val="20"/>
                <w:szCs w:val="20"/>
              </w:rPr>
              <w:t>Банковская система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351425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14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351425" w:rsidTr="0035142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sz w:val="20"/>
                <w:szCs w:val="20"/>
              </w:rPr>
            </w:pPr>
            <w:r w:rsidRPr="00351425">
              <w:rPr>
                <w:rFonts w:ascii="Times New Roman" w:eastAsia="Calibri" w:hAnsi="Times New Roman"/>
                <w:sz w:val="20"/>
                <w:szCs w:val="20"/>
              </w:rPr>
              <w:t>Банковская система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351425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14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351425" w:rsidTr="0035142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351425">
              <w:rPr>
                <w:rFonts w:ascii="Times New Roman" w:eastAsia="Calibri" w:hAnsi="Times New Roman"/>
                <w:sz w:val="20"/>
                <w:szCs w:val="20"/>
              </w:rPr>
              <w:t>Как сберечь деньги с помощью депозитов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351425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14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867" w:rsidRPr="00351425" w:rsidTr="0035142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351425">
              <w:rPr>
                <w:rFonts w:ascii="Times New Roman" w:eastAsia="Calibri" w:hAnsi="Times New Roman"/>
                <w:sz w:val="20"/>
                <w:szCs w:val="20"/>
              </w:rPr>
              <w:t>Как сберечь деньги с помощью депозитов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351425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14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351425" w:rsidTr="0035142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351425">
              <w:rPr>
                <w:rFonts w:ascii="Times New Roman" w:eastAsia="Calibri" w:hAnsi="Times New Roman"/>
                <w:sz w:val="20"/>
                <w:szCs w:val="20"/>
              </w:rPr>
              <w:t>Банки и золото: как сохранить сбережения в драгоценных металлах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351425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14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351425" w:rsidTr="0035142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351425">
              <w:rPr>
                <w:rFonts w:ascii="Times New Roman" w:eastAsia="Calibri" w:hAnsi="Times New Roman"/>
                <w:sz w:val="20"/>
                <w:szCs w:val="20"/>
              </w:rPr>
              <w:t>Банки и золото: как сохранить сбережения в драгоценных металлах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351425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14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351425" w:rsidTr="0035142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351425">
              <w:rPr>
                <w:rFonts w:ascii="Times New Roman" w:eastAsia="Calibri" w:hAnsi="Times New Roman"/>
                <w:sz w:val="20"/>
                <w:szCs w:val="20"/>
              </w:rPr>
              <w:t>Кредит: зачем он нужен и где его получить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351425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14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351425" w:rsidTr="0035142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351425">
              <w:rPr>
                <w:rFonts w:ascii="Times New Roman" w:eastAsia="Calibri" w:hAnsi="Times New Roman"/>
                <w:sz w:val="20"/>
                <w:szCs w:val="20"/>
              </w:rPr>
              <w:t>Кредит: зачем он нужен и где его получить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351425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14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351425" w:rsidTr="0035142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51425">
              <w:rPr>
                <w:rFonts w:ascii="Times New Roman" w:eastAsia="Calibri" w:hAnsi="Times New Roman"/>
                <w:sz w:val="20"/>
                <w:szCs w:val="20"/>
              </w:rPr>
              <w:t>Какой кредит выбрать и какие условия кредитования предпочесть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351425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14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351425" w:rsidTr="0035142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51425">
              <w:rPr>
                <w:rFonts w:ascii="Times New Roman" w:eastAsia="Calibri" w:hAnsi="Times New Roman"/>
                <w:sz w:val="20"/>
                <w:szCs w:val="20"/>
              </w:rPr>
              <w:t>Какой кредит выбрать и какие условия кредитования предпочесть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351425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14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351425" w:rsidTr="0035142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51425">
              <w:rPr>
                <w:rFonts w:ascii="Times New Roman" w:eastAsia="Calibri" w:hAnsi="Times New Roman"/>
                <w:sz w:val="20"/>
                <w:szCs w:val="20"/>
              </w:rPr>
              <w:t>Деловая игра. Банки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351425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14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351425" w:rsidTr="0035142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51425">
              <w:rPr>
                <w:rFonts w:ascii="Times New Roman" w:eastAsia="Calibri" w:hAnsi="Times New Roman"/>
                <w:sz w:val="20"/>
                <w:szCs w:val="20"/>
              </w:rPr>
              <w:t>Деловая игра. Банки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351425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14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351425" w:rsidTr="0035142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351425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351425" w:rsidRDefault="001D6867" w:rsidP="001D6867">
            <w:pPr>
              <w:jc w:val="both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  <w:lang w:eastAsia="ru-RU"/>
              </w:rPr>
            </w:pPr>
            <w:r w:rsidRPr="00351425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  <w:lang w:eastAsia="ru-RU"/>
              </w:rPr>
              <w:t>Модуль 2. Фондовый рынок: как его использовать для роста доходов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D6867" w:rsidRPr="00351425" w:rsidRDefault="001D6867" w:rsidP="001D6867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  <w:lang w:eastAsia="ru-RU"/>
              </w:rPr>
            </w:pPr>
            <w:r w:rsidRPr="00351425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351425" w:rsidRDefault="001D6867" w:rsidP="001D6867">
            <w:pP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351425" w:rsidRDefault="001D6867" w:rsidP="001D6867">
            <w:pP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351425" w:rsidRDefault="001D6867" w:rsidP="001D6867">
            <w:pP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1D6867" w:rsidRPr="00351425" w:rsidTr="0035142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351425">
              <w:rPr>
                <w:rFonts w:ascii="Times New Roman" w:eastAsia="Calibri" w:hAnsi="Times New Roman"/>
                <w:sz w:val="20"/>
                <w:szCs w:val="20"/>
              </w:rPr>
              <w:t>Что такое ценные бумаги и какие они бывают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351425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14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351425" w:rsidTr="0035142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351425">
              <w:rPr>
                <w:rFonts w:ascii="Times New Roman" w:eastAsia="Calibri" w:hAnsi="Times New Roman"/>
                <w:sz w:val="20"/>
                <w:szCs w:val="20"/>
              </w:rPr>
              <w:t>Что такое ценные бумаги и какие они бывают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867" w:rsidRPr="00351425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14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351425" w:rsidTr="0035142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351425">
              <w:rPr>
                <w:rFonts w:ascii="Times New Roman" w:eastAsia="Calibri" w:hAnsi="Times New Roman"/>
                <w:sz w:val="20"/>
                <w:szCs w:val="20"/>
              </w:rPr>
              <w:t>Профессиональные участники рынка ценных бумаг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351425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14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351425" w:rsidTr="0035142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351425">
              <w:rPr>
                <w:rFonts w:ascii="Times New Roman" w:eastAsia="Calibri" w:hAnsi="Times New Roman"/>
                <w:sz w:val="20"/>
                <w:szCs w:val="20"/>
              </w:rPr>
              <w:t>Профессиональные участники рынка ценных бумаг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351425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14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351425" w:rsidTr="0035142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51425">
              <w:rPr>
                <w:rFonts w:ascii="Times New Roman" w:eastAsia="Calibri" w:hAnsi="Times New Roman"/>
                <w:sz w:val="20"/>
                <w:szCs w:val="20"/>
              </w:rPr>
              <w:t>Граждане на рынке ценных бумаг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351425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14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351425" w:rsidTr="0035142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51425">
              <w:rPr>
                <w:rFonts w:ascii="Times New Roman" w:eastAsia="Calibri" w:hAnsi="Times New Roman"/>
                <w:sz w:val="20"/>
                <w:szCs w:val="20"/>
              </w:rPr>
              <w:t>Граждане на рынке ценных бумаг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351425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14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351425" w:rsidTr="0035142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51425">
              <w:rPr>
                <w:rFonts w:ascii="Times New Roman" w:eastAsia="Calibri" w:hAnsi="Times New Roman"/>
                <w:sz w:val="20"/>
                <w:szCs w:val="20"/>
              </w:rPr>
              <w:t>Зачем нужны паевые инвестиционные фонды и общие фонды банковского управления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351425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14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351425" w:rsidTr="0035142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51425">
              <w:rPr>
                <w:rFonts w:ascii="Times New Roman" w:eastAsia="Calibri" w:hAnsi="Times New Roman"/>
                <w:sz w:val="20"/>
                <w:szCs w:val="20"/>
              </w:rPr>
              <w:t>Зачем нужны паевые инвестиционные фонды и общие фонды банковского управления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351425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14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351425" w:rsidTr="0035142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51425">
              <w:rPr>
                <w:rFonts w:ascii="Times New Roman" w:eastAsia="Calibri" w:hAnsi="Times New Roman"/>
                <w:sz w:val="20"/>
                <w:szCs w:val="20"/>
              </w:rPr>
              <w:t>Операции на валютном рынке: риски и возможности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351425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14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351425" w:rsidTr="0035142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51425">
              <w:rPr>
                <w:rFonts w:ascii="Times New Roman" w:eastAsia="Calibri" w:hAnsi="Times New Roman"/>
                <w:sz w:val="20"/>
                <w:szCs w:val="20"/>
              </w:rPr>
              <w:t>Операции на валютном рынке: риски и возможности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351425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14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351425" w:rsidTr="0035142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51425">
              <w:rPr>
                <w:rFonts w:ascii="Times New Roman" w:eastAsia="Calibri" w:hAnsi="Times New Roman"/>
                <w:sz w:val="20"/>
                <w:szCs w:val="20"/>
              </w:rPr>
              <w:t>Деловая игра. Фондовый рынок.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351425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14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351425" w:rsidTr="0035142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51425">
              <w:rPr>
                <w:rFonts w:ascii="Times New Roman" w:eastAsia="Calibri" w:hAnsi="Times New Roman"/>
                <w:sz w:val="20"/>
                <w:szCs w:val="20"/>
              </w:rPr>
              <w:t>Деловая игра. Фондовый рынок.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351425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14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351425" w:rsidTr="0035142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51425">
              <w:rPr>
                <w:rFonts w:ascii="Times New Roman" w:eastAsia="Calibri" w:hAnsi="Times New Roman"/>
                <w:sz w:val="20"/>
                <w:szCs w:val="20"/>
              </w:rPr>
              <w:t>Деловая игра. Фондовый рынок.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351425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14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351425" w:rsidTr="0035142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351425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351425" w:rsidRDefault="001D6867" w:rsidP="001D6867">
            <w:pPr>
              <w:jc w:val="both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  <w:lang w:eastAsia="ru-RU"/>
              </w:rPr>
            </w:pPr>
            <w:r w:rsidRPr="00351425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  <w:lang w:eastAsia="ru-RU"/>
              </w:rPr>
              <w:t>Модуль 3. Налоги: почему их надо платить и чем грозит неуплата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D6867" w:rsidRPr="00351425" w:rsidRDefault="001D6867" w:rsidP="001D6867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  <w:lang w:eastAsia="ru-RU"/>
              </w:rPr>
            </w:pPr>
            <w:r w:rsidRPr="00351425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351425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351425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351425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1D6867" w:rsidRPr="00351425" w:rsidTr="0035142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51425">
              <w:rPr>
                <w:rFonts w:ascii="Times New Roman" w:eastAsia="Calibri" w:hAnsi="Times New Roman"/>
                <w:sz w:val="20"/>
                <w:szCs w:val="20"/>
              </w:rPr>
              <w:t>Что такое налоги и почему их нужно платить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351425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14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351425" w:rsidTr="0035142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51425">
              <w:rPr>
                <w:rFonts w:ascii="Times New Roman" w:eastAsia="Calibri" w:hAnsi="Times New Roman"/>
                <w:sz w:val="20"/>
                <w:szCs w:val="20"/>
              </w:rPr>
              <w:t>Что такое налоги и почему их нужно платить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351425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14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351425" w:rsidTr="0035142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51425">
              <w:rPr>
                <w:rFonts w:ascii="Times New Roman" w:eastAsia="Calibri" w:hAnsi="Times New Roman"/>
                <w:sz w:val="20"/>
                <w:szCs w:val="20"/>
              </w:rPr>
              <w:t>Основы налогообложения граждан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351425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14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351425" w:rsidTr="0035142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51425">
              <w:rPr>
                <w:rFonts w:ascii="Times New Roman" w:eastAsia="Calibri" w:hAnsi="Times New Roman"/>
                <w:sz w:val="20"/>
                <w:szCs w:val="20"/>
              </w:rPr>
              <w:t>Основы налогообложения граждан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351425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14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351425" w:rsidTr="0035142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51425">
              <w:rPr>
                <w:rFonts w:ascii="Times New Roman" w:eastAsia="Calibri" w:hAnsi="Times New Roman"/>
                <w:sz w:val="20"/>
                <w:szCs w:val="20"/>
              </w:rPr>
              <w:t xml:space="preserve">Налоговые вычеты, или </w:t>
            </w:r>
            <w:proofErr w:type="gramStart"/>
            <w:r w:rsidRPr="00351425">
              <w:rPr>
                <w:rFonts w:ascii="Times New Roman" w:eastAsia="Calibri" w:hAnsi="Times New Roman"/>
                <w:sz w:val="20"/>
                <w:szCs w:val="20"/>
              </w:rPr>
              <w:t>Как</w:t>
            </w:r>
            <w:proofErr w:type="gramEnd"/>
            <w:r w:rsidRPr="00351425">
              <w:rPr>
                <w:rFonts w:ascii="Times New Roman" w:eastAsia="Calibri" w:hAnsi="Times New Roman"/>
                <w:sz w:val="20"/>
                <w:szCs w:val="20"/>
              </w:rPr>
              <w:t xml:space="preserve"> вернуть налоги в семейный бюджет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351425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14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351425" w:rsidTr="0035142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351425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14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351425" w:rsidTr="0035142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51425">
              <w:rPr>
                <w:rFonts w:ascii="Times New Roman" w:eastAsia="Calibri" w:hAnsi="Times New Roman"/>
                <w:sz w:val="20"/>
                <w:szCs w:val="20"/>
              </w:rPr>
              <w:t xml:space="preserve">Налоговые вычеты, или </w:t>
            </w:r>
            <w:proofErr w:type="gramStart"/>
            <w:r w:rsidRPr="00351425">
              <w:rPr>
                <w:rFonts w:ascii="Times New Roman" w:eastAsia="Calibri" w:hAnsi="Times New Roman"/>
                <w:sz w:val="20"/>
                <w:szCs w:val="20"/>
              </w:rPr>
              <w:t>Как</w:t>
            </w:r>
            <w:proofErr w:type="gramEnd"/>
            <w:r w:rsidRPr="00351425">
              <w:rPr>
                <w:rFonts w:ascii="Times New Roman" w:eastAsia="Calibri" w:hAnsi="Times New Roman"/>
                <w:sz w:val="20"/>
                <w:szCs w:val="20"/>
              </w:rPr>
              <w:t xml:space="preserve"> вернуть налоги в семейный бюджет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351425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14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867" w:rsidRPr="00351425" w:rsidTr="0035142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51425">
              <w:rPr>
                <w:rFonts w:ascii="Times New Roman" w:eastAsia="Calibri" w:hAnsi="Times New Roman"/>
                <w:sz w:val="20"/>
                <w:szCs w:val="20"/>
              </w:rPr>
              <w:t>Деловая игра. Налоги.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867" w:rsidRPr="00351425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14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867" w:rsidRPr="00351425" w:rsidTr="0035142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51425">
              <w:rPr>
                <w:rFonts w:ascii="Times New Roman" w:eastAsia="Calibri" w:hAnsi="Times New Roman"/>
                <w:sz w:val="20"/>
                <w:szCs w:val="20"/>
              </w:rPr>
              <w:t>Деловая игра. Налоги.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867" w:rsidRPr="00351425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14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D6867" w:rsidRPr="00351425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51425" w:rsidRDefault="00351425" w:rsidP="00C936F2">
      <w:pPr>
        <w:widowControl/>
        <w:rPr>
          <w:rFonts w:ascii="Times New Roman" w:hAnsi="Times New Roman"/>
          <w:b/>
          <w:color w:val="DA1F28"/>
          <w:sz w:val="24"/>
          <w:szCs w:val="24"/>
          <w:lang w:eastAsia="ru-RU"/>
        </w:rPr>
      </w:pPr>
    </w:p>
    <w:p w:rsidR="00C936F2" w:rsidRPr="007B441B" w:rsidRDefault="00C936F2" w:rsidP="00C936F2">
      <w:pPr>
        <w:widowControl/>
        <w:rPr>
          <w:rFonts w:ascii="Times New Roman" w:hAnsi="Times New Roman"/>
          <w:b/>
          <w:color w:val="DA1F28"/>
          <w:sz w:val="24"/>
          <w:szCs w:val="24"/>
          <w:lang w:eastAsia="ru-RU"/>
        </w:rPr>
      </w:pPr>
      <w:bookmarkStart w:id="18" w:name="_GoBack"/>
      <w:bookmarkEnd w:id="18"/>
      <w:r w:rsidRPr="007B441B">
        <w:rPr>
          <w:rFonts w:ascii="Times New Roman" w:hAnsi="Times New Roman"/>
          <w:b/>
          <w:color w:val="DA1F28"/>
          <w:sz w:val="24"/>
          <w:szCs w:val="24"/>
          <w:lang w:eastAsia="ru-RU"/>
        </w:rPr>
        <w:t>ЛИСТ ВНЕСЕНИЯ ИЗМЕНЕНИЙ И ДОПОЛНЕНИЙ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C936F2" w:rsidRPr="00351425" w:rsidTr="00852310">
        <w:tc>
          <w:tcPr>
            <w:tcW w:w="1250" w:type="pct"/>
          </w:tcPr>
          <w:p w:rsidR="00C936F2" w:rsidRPr="00351425" w:rsidRDefault="00C936F2" w:rsidP="00852310">
            <w:pPr>
              <w:widowControl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351425">
              <w:rPr>
                <w:rFonts w:ascii="Times New Roman" w:hAnsi="Times New Roman"/>
                <w:sz w:val="20"/>
                <w:szCs w:val="24"/>
                <w:lang w:eastAsia="ru-RU"/>
              </w:rPr>
              <w:t>Дата (с… по …)</w:t>
            </w:r>
          </w:p>
        </w:tc>
        <w:tc>
          <w:tcPr>
            <w:tcW w:w="1250" w:type="pct"/>
          </w:tcPr>
          <w:p w:rsidR="00C936F2" w:rsidRPr="00351425" w:rsidRDefault="00C936F2" w:rsidP="00852310">
            <w:pPr>
              <w:widowControl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351425">
              <w:rPr>
                <w:rFonts w:ascii="Times New Roman" w:hAnsi="Times New Roman"/>
                <w:sz w:val="20"/>
                <w:szCs w:val="24"/>
                <w:lang w:eastAsia="ru-RU"/>
              </w:rPr>
              <w:t>Содержание изменений по корректировке программы</w:t>
            </w:r>
          </w:p>
        </w:tc>
        <w:tc>
          <w:tcPr>
            <w:tcW w:w="1250" w:type="pct"/>
          </w:tcPr>
          <w:p w:rsidR="00C936F2" w:rsidRPr="00351425" w:rsidRDefault="00C936F2" w:rsidP="00852310">
            <w:pPr>
              <w:widowControl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351425">
              <w:rPr>
                <w:rFonts w:ascii="Times New Roman" w:hAnsi="Times New Roman"/>
                <w:sz w:val="20"/>
                <w:szCs w:val="24"/>
                <w:lang w:eastAsia="ru-RU"/>
              </w:rPr>
              <w:t>Нормативный акт, закрепляющий</w:t>
            </w:r>
          </w:p>
          <w:p w:rsidR="00C936F2" w:rsidRPr="00351425" w:rsidRDefault="00C936F2" w:rsidP="00852310">
            <w:pPr>
              <w:widowControl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351425">
              <w:rPr>
                <w:rFonts w:ascii="Times New Roman" w:hAnsi="Times New Roman"/>
                <w:sz w:val="20"/>
                <w:szCs w:val="24"/>
                <w:lang w:eastAsia="ru-RU"/>
              </w:rPr>
              <w:t>изменения (приказ)</w:t>
            </w:r>
          </w:p>
        </w:tc>
        <w:tc>
          <w:tcPr>
            <w:tcW w:w="1250" w:type="pct"/>
          </w:tcPr>
          <w:p w:rsidR="00C936F2" w:rsidRPr="00351425" w:rsidRDefault="00C936F2" w:rsidP="00852310">
            <w:pPr>
              <w:widowControl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351425">
              <w:rPr>
                <w:rFonts w:ascii="Times New Roman" w:hAnsi="Times New Roman"/>
                <w:sz w:val="20"/>
                <w:szCs w:val="24"/>
                <w:lang w:eastAsia="ru-RU"/>
              </w:rPr>
              <w:t>Примечание (причина, событие)</w:t>
            </w:r>
          </w:p>
        </w:tc>
      </w:tr>
      <w:tr w:rsidR="00C936F2" w:rsidRPr="00351425" w:rsidTr="00852310">
        <w:tc>
          <w:tcPr>
            <w:tcW w:w="1250" w:type="pct"/>
          </w:tcPr>
          <w:p w:rsidR="00C936F2" w:rsidRPr="00351425" w:rsidRDefault="00C936F2" w:rsidP="00852310">
            <w:pPr>
              <w:widowControl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250" w:type="pct"/>
          </w:tcPr>
          <w:p w:rsidR="00C936F2" w:rsidRPr="00351425" w:rsidRDefault="00C936F2" w:rsidP="00852310">
            <w:pPr>
              <w:widowControl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250" w:type="pct"/>
          </w:tcPr>
          <w:p w:rsidR="00C936F2" w:rsidRPr="00351425" w:rsidRDefault="00C936F2" w:rsidP="00852310">
            <w:pPr>
              <w:widowControl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250" w:type="pct"/>
          </w:tcPr>
          <w:p w:rsidR="00C936F2" w:rsidRPr="00351425" w:rsidRDefault="00C936F2" w:rsidP="00852310">
            <w:pPr>
              <w:widowControl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</w:tr>
    </w:tbl>
    <w:p w:rsidR="00C936F2" w:rsidRPr="007B441B" w:rsidRDefault="00C936F2">
      <w:pPr>
        <w:widowControl/>
        <w:spacing w:after="200" w:line="276" w:lineRule="auto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eastAsia="ru-RU"/>
        </w:rPr>
      </w:pPr>
      <w:r w:rsidRPr="007B441B">
        <w:rPr>
          <w:lang w:eastAsia="ru-RU"/>
        </w:rPr>
        <w:br w:type="page"/>
      </w:r>
    </w:p>
    <w:p w:rsidR="00C936F2" w:rsidRPr="007B441B" w:rsidRDefault="00C936F2" w:rsidP="00C936F2">
      <w:pPr>
        <w:pStyle w:val="2"/>
        <w:rPr>
          <w:rFonts w:cs="Times New Roman"/>
          <w:lang w:eastAsia="ru-RU"/>
        </w:rPr>
      </w:pPr>
      <w:bookmarkStart w:id="19" w:name="_Toc82523408"/>
      <w:r w:rsidRPr="007B441B">
        <w:rPr>
          <w:rFonts w:cs="Times New Roman"/>
          <w:lang w:eastAsia="ru-RU"/>
        </w:rPr>
        <w:lastRenderedPageBreak/>
        <w:t>11 класс</w:t>
      </w:r>
      <w:bookmarkEnd w:id="19"/>
      <w:r w:rsidR="00857454" w:rsidRPr="00857454">
        <w:rPr>
          <w:lang w:eastAsia="ru-RU"/>
        </w:rPr>
        <w:t xml:space="preserve"> </w:t>
      </w:r>
      <w:proofErr w:type="spellStart"/>
      <w:r w:rsidR="00857454" w:rsidRPr="007B441B">
        <w:rPr>
          <w:lang w:eastAsia="ru-RU"/>
        </w:rPr>
        <w:t>ФинГрамотность</w:t>
      </w:r>
      <w:proofErr w:type="spellEnd"/>
    </w:p>
    <w:tbl>
      <w:tblPr>
        <w:tblW w:w="9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7"/>
        <w:gridCol w:w="5714"/>
        <w:gridCol w:w="781"/>
        <w:gridCol w:w="772"/>
        <w:gridCol w:w="825"/>
        <w:gridCol w:w="1315"/>
      </w:tblGrid>
      <w:tr w:rsidR="001D6867" w:rsidRPr="005566C3" w:rsidTr="005566C3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66C3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66C3">
              <w:rPr>
                <w:rFonts w:ascii="Times New Roman" w:hAnsi="Times New Roman"/>
                <w:b/>
                <w:sz w:val="20"/>
                <w:szCs w:val="20"/>
              </w:rPr>
              <w:t>тема занятия</w:t>
            </w: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867" w:rsidRPr="005566C3" w:rsidRDefault="001D6867" w:rsidP="001D686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566C3">
              <w:rPr>
                <w:rFonts w:ascii="Times New Roman" w:hAnsi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66C3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66C3">
              <w:rPr>
                <w:rFonts w:ascii="Times New Roman" w:hAnsi="Times New Roman"/>
                <w:b/>
                <w:sz w:val="20"/>
                <w:szCs w:val="20"/>
              </w:rPr>
              <w:t>примечание</w:t>
            </w:r>
          </w:p>
        </w:tc>
      </w:tr>
      <w:tr w:rsidR="001D6867" w:rsidRPr="005566C3" w:rsidTr="005566C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66C3">
              <w:rPr>
                <w:rFonts w:ascii="Times New Roman" w:hAnsi="Times New Roman"/>
                <w:b/>
                <w:sz w:val="20"/>
                <w:szCs w:val="20"/>
              </w:rPr>
              <w:t>по плану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66C3">
              <w:rPr>
                <w:rFonts w:ascii="Times New Roman" w:hAnsi="Times New Roman"/>
                <w:b/>
                <w:sz w:val="20"/>
                <w:szCs w:val="20"/>
              </w:rPr>
              <w:t>по факту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D6867" w:rsidRPr="005566C3" w:rsidTr="005566C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5566C3" w:rsidRDefault="001D6867" w:rsidP="001D6867">
            <w:pPr>
              <w:rPr>
                <w:rFonts w:ascii="Times New Roman" w:eastAsia="Century Gothic" w:hAnsi="Times New Roman"/>
                <w:color w:val="FFFFFF" w:themeColor="background1"/>
                <w:sz w:val="20"/>
                <w:szCs w:val="20"/>
              </w:rPr>
            </w:pPr>
            <w:r w:rsidRPr="005566C3">
              <w:rPr>
                <w:rFonts w:ascii="Times New Roman" w:eastAsia="Calibri" w:hAnsi="Times New Roman"/>
                <w:b/>
                <w:color w:val="FFFFFF" w:themeColor="background1"/>
                <w:sz w:val="20"/>
                <w:szCs w:val="20"/>
              </w:rPr>
              <w:t>Модуль 1. Банки: чем они могут быть вам полезны в жизни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D6867" w:rsidRPr="005566C3" w:rsidRDefault="001D6867" w:rsidP="001D6867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  <w:lang w:eastAsia="ru-RU"/>
              </w:rPr>
            </w:pPr>
            <w:r w:rsidRPr="005566C3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5566C3" w:rsidRDefault="001D6867" w:rsidP="001D6867">
            <w:pP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5566C3" w:rsidRDefault="001D6867" w:rsidP="001D6867">
            <w:pP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5566C3" w:rsidRDefault="001D6867" w:rsidP="001D6867">
            <w:pP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1D6867" w:rsidRPr="005566C3" w:rsidTr="005566C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566C3">
              <w:rPr>
                <w:rFonts w:ascii="Times New Roman" w:eastAsia="Calibri" w:hAnsi="Times New Roman"/>
                <w:sz w:val="20"/>
                <w:szCs w:val="20"/>
              </w:rPr>
              <w:t>Банковская система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5566C3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6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5566C3" w:rsidTr="005566C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566C3">
              <w:rPr>
                <w:rFonts w:ascii="Times New Roman" w:eastAsia="Calibri" w:hAnsi="Times New Roman"/>
                <w:sz w:val="20"/>
                <w:szCs w:val="20"/>
              </w:rPr>
              <w:t>Как сберечь деньги с помощью депозитов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5566C3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6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5566C3" w:rsidTr="005566C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566C3">
              <w:rPr>
                <w:rFonts w:ascii="Times New Roman" w:eastAsia="Calibri" w:hAnsi="Times New Roman"/>
                <w:sz w:val="20"/>
                <w:szCs w:val="20"/>
              </w:rPr>
              <w:t>Банки и золото: как сохранить сбережения в драгоценных металлах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5566C3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6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867" w:rsidRPr="005566C3" w:rsidTr="005566C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566C3">
              <w:rPr>
                <w:rFonts w:ascii="Times New Roman" w:eastAsia="Calibri" w:hAnsi="Times New Roman"/>
                <w:sz w:val="20"/>
                <w:szCs w:val="20"/>
              </w:rPr>
              <w:t>Кредит: зачем он нужен и где его получить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5566C3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6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5566C3" w:rsidTr="005566C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566C3">
              <w:rPr>
                <w:rFonts w:ascii="Times New Roman" w:eastAsia="Calibri" w:hAnsi="Times New Roman"/>
                <w:sz w:val="20"/>
                <w:szCs w:val="20"/>
              </w:rPr>
              <w:t>Какой кредит выбрать и какие условия кредитования предпочесть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5566C3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6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5566C3" w:rsidTr="005566C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5566C3" w:rsidRDefault="001D6867" w:rsidP="001D6867">
            <w:pPr>
              <w:rPr>
                <w:rFonts w:ascii="Times New Roman" w:eastAsia="Century Gothic" w:hAnsi="Times New Roman"/>
                <w:color w:val="FFFFFF" w:themeColor="background1"/>
                <w:sz w:val="20"/>
                <w:szCs w:val="20"/>
              </w:rPr>
            </w:pPr>
            <w:r w:rsidRPr="005566C3">
              <w:rPr>
                <w:rFonts w:ascii="Times New Roman" w:eastAsia="Calibri" w:hAnsi="Times New Roman"/>
                <w:b/>
                <w:color w:val="FFFFFF" w:themeColor="background1"/>
                <w:sz w:val="20"/>
                <w:szCs w:val="20"/>
              </w:rPr>
              <w:t>Модуль 2. Фондовый рынок: как его использовать для роста доходов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D6867" w:rsidRPr="005566C3" w:rsidRDefault="001D6867" w:rsidP="001D6867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  <w:lang w:eastAsia="ru-RU"/>
              </w:rPr>
            </w:pPr>
            <w:r w:rsidRPr="005566C3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5566C3" w:rsidRDefault="001D6867" w:rsidP="001D6867">
            <w:pP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5566C3" w:rsidRDefault="001D6867" w:rsidP="001D6867">
            <w:pP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5566C3" w:rsidRDefault="001D6867" w:rsidP="001D6867">
            <w:pP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1D6867" w:rsidRPr="005566C3" w:rsidTr="005566C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566C3">
              <w:rPr>
                <w:rFonts w:ascii="Times New Roman" w:eastAsia="Calibri" w:hAnsi="Times New Roman"/>
                <w:sz w:val="20"/>
                <w:szCs w:val="20"/>
              </w:rPr>
              <w:t>Что такое ценные бумаги и какие они бывают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5566C3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6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5566C3" w:rsidTr="005566C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566C3">
              <w:rPr>
                <w:rFonts w:ascii="Times New Roman" w:eastAsia="Calibri" w:hAnsi="Times New Roman"/>
                <w:sz w:val="20"/>
                <w:szCs w:val="20"/>
              </w:rPr>
              <w:t>Профессиональные участники рынка ценных бумаг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867" w:rsidRPr="005566C3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6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5566C3" w:rsidTr="005566C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5566C3">
              <w:rPr>
                <w:rFonts w:ascii="Times New Roman" w:eastAsia="Calibri" w:hAnsi="Times New Roman"/>
                <w:sz w:val="20"/>
                <w:szCs w:val="20"/>
              </w:rPr>
              <w:t>Граждане на рынке ценных бумаг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5566C3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6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5566C3" w:rsidTr="005566C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5566C3">
              <w:rPr>
                <w:rFonts w:ascii="Times New Roman" w:eastAsia="Calibri" w:hAnsi="Times New Roman"/>
                <w:sz w:val="20"/>
                <w:szCs w:val="20"/>
              </w:rPr>
              <w:t>Зачем нужны паевые инвестиционные фонды и общие фонды банковского управления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5566C3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6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5566C3" w:rsidTr="005566C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5566C3">
              <w:rPr>
                <w:rFonts w:ascii="Times New Roman" w:eastAsia="Calibri" w:hAnsi="Times New Roman"/>
                <w:sz w:val="20"/>
                <w:szCs w:val="20"/>
              </w:rPr>
              <w:t>Операции на валютном рынке: риски и возможности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5566C3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6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5566C3" w:rsidTr="005566C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5566C3" w:rsidRDefault="001D6867" w:rsidP="001D6867">
            <w:pPr>
              <w:jc w:val="both"/>
              <w:rPr>
                <w:rFonts w:ascii="Times New Roman" w:eastAsia="Century Gothic" w:hAnsi="Times New Roman"/>
                <w:b/>
                <w:color w:val="FFFFFF" w:themeColor="background1"/>
                <w:sz w:val="20"/>
                <w:szCs w:val="20"/>
              </w:rPr>
            </w:pPr>
            <w:r w:rsidRPr="005566C3">
              <w:rPr>
                <w:rFonts w:ascii="Times New Roman" w:eastAsia="Calibri" w:hAnsi="Times New Roman"/>
                <w:b/>
                <w:color w:val="FFFFFF" w:themeColor="background1"/>
                <w:sz w:val="20"/>
                <w:szCs w:val="20"/>
              </w:rPr>
              <w:t>Модуль 3. Налоги: почему их надо платить и чем грозит неуплата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D6867" w:rsidRPr="005566C3" w:rsidRDefault="001D6867" w:rsidP="001D6867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  <w:lang w:eastAsia="ru-RU"/>
              </w:rPr>
            </w:pPr>
            <w:r w:rsidRPr="005566C3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1D6867" w:rsidRPr="005566C3" w:rsidTr="005566C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5566C3">
              <w:rPr>
                <w:rFonts w:ascii="Times New Roman" w:eastAsia="Calibri" w:hAnsi="Times New Roman"/>
                <w:sz w:val="20"/>
                <w:szCs w:val="20"/>
              </w:rPr>
              <w:t>Что такое налоги и почему их нужно платить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5566C3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6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5566C3" w:rsidTr="005566C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5566C3">
              <w:rPr>
                <w:rFonts w:ascii="Times New Roman" w:eastAsia="Calibri" w:hAnsi="Times New Roman"/>
                <w:sz w:val="20"/>
                <w:szCs w:val="20"/>
              </w:rPr>
              <w:t>Основы налогообложения граждан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5566C3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6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5566C3" w:rsidTr="005566C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5566C3">
              <w:rPr>
                <w:rFonts w:ascii="Times New Roman" w:eastAsia="Calibri" w:hAnsi="Times New Roman"/>
                <w:sz w:val="20"/>
                <w:szCs w:val="20"/>
              </w:rPr>
              <w:t xml:space="preserve">Налоговые вычеты, или </w:t>
            </w:r>
            <w:proofErr w:type="gramStart"/>
            <w:r w:rsidRPr="005566C3">
              <w:rPr>
                <w:rFonts w:ascii="Times New Roman" w:eastAsia="Calibri" w:hAnsi="Times New Roman"/>
                <w:sz w:val="20"/>
                <w:szCs w:val="20"/>
              </w:rPr>
              <w:t>Как</w:t>
            </w:r>
            <w:proofErr w:type="gramEnd"/>
            <w:r w:rsidRPr="005566C3">
              <w:rPr>
                <w:rFonts w:ascii="Times New Roman" w:eastAsia="Calibri" w:hAnsi="Times New Roman"/>
                <w:sz w:val="20"/>
                <w:szCs w:val="20"/>
              </w:rPr>
              <w:t xml:space="preserve"> вернуть налоги в семейный бюджет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5566C3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6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5566C3" w:rsidTr="005566C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5566C3">
              <w:rPr>
                <w:rFonts w:ascii="Times New Roman" w:eastAsia="Calibri" w:hAnsi="Times New Roman"/>
                <w:sz w:val="20"/>
                <w:szCs w:val="20"/>
              </w:rPr>
              <w:t xml:space="preserve">Налоговые вычеты, или </w:t>
            </w:r>
            <w:proofErr w:type="gramStart"/>
            <w:r w:rsidRPr="005566C3">
              <w:rPr>
                <w:rFonts w:ascii="Times New Roman" w:eastAsia="Calibri" w:hAnsi="Times New Roman"/>
                <w:sz w:val="20"/>
                <w:szCs w:val="20"/>
              </w:rPr>
              <w:t>Как</w:t>
            </w:r>
            <w:proofErr w:type="gramEnd"/>
            <w:r w:rsidRPr="005566C3">
              <w:rPr>
                <w:rFonts w:ascii="Times New Roman" w:eastAsia="Calibri" w:hAnsi="Times New Roman"/>
                <w:sz w:val="20"/>
                <w:szCs w:val="20"/>
              </w:rPr>
              <w:t xml:space="preserve"> вернуть налоги в семейный бюджет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5566C3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6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5566C3" w:rsidTr="005566C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5566C3" w:rsidRDefault="001D6867" w:rsidP="001D6867">
            <w:pPr>
              <w:jc w:val="both"/>
              <w:rPr>
                <w:rFonts w:ascii="Times New Roman" w:eastAsia="Century Gothic" w:hAnsi="Times New Roman"/>
                <w:b/>
                <w:color w:val="FFFFFF" w:themeColor="background1"/>
                <w:sz w:val="20"/>
                <w:szCs w:val="20"/>
              </w:rPr>
            </w:pPr>
            <w:r w:rsidRPr="005566C3">
              <w:rPr>
                <w:rFonts w:ascii="Times New Roman" w:eastAsia="Calibri" w:hAnsi="Times New Roman"/>
                <w:b/>
                <w:color w:val="FFFFFF" w:themeColor="background1"/>
                <w:sz w:val="20"/>
                <w:szCs w:val="20"/>
              </w:rPr>
              <w:t>Модуль 4. Страхование: что и как надо страховать, чтобы не попасть в беду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D6867" w:rsidRPr="005566C3" w:rsidRDefault="001D6867" w:rsidP="001D6867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  <w:r w:rsidRPr="005566C3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1D6867" w:rsidRPr="005566C3" w:rsidTr="005566C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5566C3">
              <w:rPr>
                <w:rFonts w:ascii="Times New Roman" w:eastAsia="Calibri" w:hAnsi="Times New Roman"/>
                <w:sz w:val="20"/>
                <w:szCs w:val="20"/>
              </w:rPr>
              <w:t>Страховой рынок России: коротко о главном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5566C3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6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D6867" w:rsidRPr="005566C3" w:rsidTr="005566C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5566C3">
              <w:rPr>
                <w:rFonts w:ascii="Times New Roman" w:eastAsia="Calibri" w:hAnsi="Times New Roman"/>
                <w:sz w:val="20"/>
                <w:szCs w:val="20"/>
              </w:rPr>
              <w:t>Имущественное страхование: как защитить нажитое состояние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5566C3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6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867" w:rsidRPr="005566C3" w:rsidTr="005566C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5566C3">
              <w:rPr>
                <w:rFonts w:ascii="Times New Roman" w:eastAsia="Calibri" w:hAnsi="Times New Roman"/>
                <w:sz w:val="20"/>
                <w:szCs w:val="20"/>
              </w:rPr>
              <w:t>Здоровье и жизнь — высшие блага: поговорим о личном страховании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867" w:rsidRPr="005566C3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6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867" w:rsidRPr="005566C3" w:rsidTr="005566C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5566C3">
              <w:rPr>
                <w:rFonts w:ascii="Times New Roman" w:eastAsia="Calibri" w:hAnsi="Times New Roman"/>
                <w:sz w:val="20"/>
                <w:szCs w:val="20"/>
              </w:rPr>
              <w:t>Если нанесён ущерб третьим лицам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5566C3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6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867" w:rsidRPr="005566C3" w:rsidTr="005566C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5566C3">
              <w:rPr>
                <w:rFonts w:ascii="Times New Roman" w:eastAsia="Calibri" w:hAnsi="Times New Roman"/>
                <w:sz w:val="20"/>
                <w:szCs w:val="20"/>
              </w:rPr>
              <w:t>Доверяй, но проверяй, или несколько советов по выбору страховщика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5566C3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6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867" w:rsidRPr="005566C3" w:rsidTr="005566C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5566C3" w:rsidRDefault="001D6867" w:rsidP="001D6867">
            <w:pPr>
              <w:jc w:val="both"/>
              <w:rPr>
                <w:rFonts w:ascii="Times New Roman" w:eastAsia="Century Gothic" w:hAnsi="Times New Roman"/>
                <w:b/>
                <w:color w:val="FFFFFF" w:themeColor="background1"/>
                <w:sz w:val="20"/>
                <w:szCs w:val="20"/>
              </w:rPr>
            </w:pPr>
            <w:r w:rsidRPr="005566C3">
              <w:rPr>
                <w:rFonts w:ascii="Times New Roman" w:eastAsia="Calibri" w:hAnsi="Times New Roman"/>
                <w:b/>
                <w:color w:val="FFFFFF" w:themeColor="background1"/>
                <w:sz w:val="20"/>
                <w:szCs w:val="20"/>
              </w:rPr>
              <w:t>Модуль 5. Собственный бизнес: как создать и не потерять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D6867" w:rsidRPr="005566C3" w:rsidRDefault="001D6867" w:rsidP="001D6867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  <w:r w:rsidRPr="005566C3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1D6867" w:rsidRPr="005566C3" w:rsidTr="005566C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5566C3">
              <w:rPr>
                <w:rFonts w:ascii="Times New Roman" w:eastAsia="Calibri" w:hAnsi="Times New Roman"/>
                <w:sz w:val="20"/>
                <w:szCs w:val="20"/>
              </w:rPr>
              <w:t>Создание собственного бизнеса: что и как надо сделать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5566C3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6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867" w:rsidRPr="005566C3" w:rsidTr="005566C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5566C3">
              <w:rPr>
                <w:rFonts w:ascii="Times New Roman" w:eastAsia="Calibri" w:hAnsi="Times New Roman"/>
                <w:sz w:val="20"/>
                <w:szCs w:val="20"/>
              </w:rPr>
              <w:t>Пишем бизнес-план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5566C3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6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867" w:rsidRPr="005566C3" w:rsidTr="005566C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5566C3">
              <w:rPr>
                <w:rFonts w:ascii="Times New Roman" w:eastAsia="Calibri" w:hAnsi="Times New Roman"/>
                <w:sz w:val="20"/>
                <w:szCs w:val="20"/>
              </w:rPr>
              <w:t>Расходы и доходы в собственном бизнесе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5566C3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6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867" w:rsidRPr="005566C3" w:rsidTr="005566C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5566C3">
              <w:rPr>
                <w:rFonts w:ascii="Times New Roman" w:eastAsia="Calibri" w:hAnsi="Times New Roman"/>
                <w:sz w:val="20"/>
                <w:szCs w:val="20"/>
              </w:rPr>
              <w:t>Налогообложение малого и среднего бизнеса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5566C3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6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867" w:rsidRPr="005566C3" w:rsidTr="005566C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566C3">
              <w:rPr>
                <w:rFonts w:ascii="Times New Roman" w:eastAsia="Calibri" w:hAnsi="Times New Roman"/>
                <w:sz w:val="20"/>
                <w:szCs w:val="20"/>
              </w:rPr>
              <w:t>С какими финансовыми рисками может встретиться бизнесмен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5566C3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6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867" w:rsidRPr="005566C3" w:rsidTr="005566C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5566C3" w:rsidRDefault="001D6867" w:rsidP="001D6867">
            <w:pPr>
              <w:rPr>
                <w:rFonts w:ascii="Times New Roman" w:eastAsia="Century Gothic" w:hAnsi="Times New Roman"/>
                <w:color w:val="FFFFFF" w:themeColor="background1"/>
                <w:sz w:val="20"/>
                <w:szCs w:val="20"/>
              </w:rPr>
            </w:pPr>
            <w:r w:rsidRPr="005566C3">
              <w:rPr>
                <w:rFonts w:ascii="Times New Roman" w:eastAsia="Calibri" w:hAnsi="Times New Roman"/>
                <w:b/>
                <w:color w:val="FFFFFF" w:themeColor="background1"/>
                <w:sz w:val="20"/>
                <w:szCs w:val="20"/>
              </w:rPr>
              <w:t>Модуль 6. Риски в мире денег: как защититься от разорения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D6867" w:rsidRPr="005566C3" w:rsidRDefault="001D6867" w:rsidP="001D6867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  <w:r w:rsidRPr="005566C3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1D6867" w:rsidRPr="005566C3" w:rsidTr="005566C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566C3">
              <w:rPr>
                <w:rFonts w:ascii="Times New Roman" w:eastAsia="Calibri" w:hAnsi="Times New Roman"/>
                <w:sz w:val="20"/>
                <w:szCs w:val="20"/>
              </w:rPr>
              <w:t>Финансовые риски и стратегии инвестирования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5566C3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6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867" w:rsidRPr="005566C3" w:rsidTr="005566C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566C3">
              <w:rPr>
                <w:rFonts w:ascii="Times New Roman" w:eastAsia="Calibri" w:hAnsi="Times New Roman"/>
                <w:sz w:val="20"/>
                <w:szCs w:val="20"/>
              </w:rPr>
              <w:t xml:space="preserve">Финансовая пирамида, или </w:t>
            </w:r>
            <w:proofErr w:type="gramStart"/>
            <w:r w:rsidRPr="005566C3">
              <w:rPr>
                <w:rFonts w:ascii="Times New Roman" w:eastAsia="Calibri" w:hAnsi="Times New Roman"/>
                <w:sz w:val="20"/>
                <w:szCs w:val="20"/>
              </w:rPr>
              <w:t>Как</w:t>
            </w:r>
            <w:proofErr w:type="gramEnd"/>
            <w:r w:rsidRPr="005566C3">
              <w:rPr>
                <w:rFonts w:ascii="Times New Roman" w:eastAsia="Calibri" w:hAnsi="Times New Roman"/>
                <w:sz w:val="20"/>
                <w:szCs w:val="20"/>
              </w:rPr>
              <w:t xml:space="preserve"> не попасть в сети мошенников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5566C3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6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867" w:rsidRPr="005566C3" w:rsidTr="005566C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566C3">
              <w:rPr>
                <w:rFonts w:ascii="Times New Roman" w:eastAsia="Calibri" w:hAnsi="Times New Roman"/>
                <w:sz w:val="20"/>
                <w:szCs w:val="20"/>
              </w:rPr>
              <w:t>Виды финансовых пирамид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5566C3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6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867" w:rsidRPr="005566C3" w:rsidTr="005566C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566C3">
              <w:rPr>
                <w:rFonts w:ascii="Times New Roman" w:eastAsia="Calibri" w:hAnsi="Times New Roman"/>
                <w:sz w:val="20"/>
                <w:szCs w:val="20"/>
              </w:rPr>
              <w:t xml:space="preserve">Виртуальные ловушки, или </w:t>
            </w:r>
            <w:proofErr w:type="gramStart"/>
            <w:r w:rsidRPr="005566C3">
              <w:rPr>
                <w:rFonts w:ascii="Times New Roman" w:eastAsia="Calibri" w:hAnsi="Times New Roman"/>
                <w:sz w:val="20"/>
                <w:szCs w:val="20"/>
              </w:rPr>
              <w:t>Как</w:t>
            </w:r>
            <w:proofErr w:type="gramEnd"/>
            <w:r w:rsidRPr="005566C3">
              <w:rPr>
                <w:rFonts w:ascii="Times New Roman" w:eastAsia="Calibri" w:hAnsi="Times New Roman"/>
                <w:sz w:val="20"/>
                <w:szCs w:val="20"/>
              </w:rPr>
              <w:t xml:space="preserve"> не потерять деньги при работе в сети Интернет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5566C3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6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867" w:rsidRPr="005566C3" w:rsidTr="005566C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566C3">
              <w:rPr>
                <w:rFonts w:ascii="Times New Roman" w:eastAsia="Calibri" w:hAnsi="Times New Roman"/>
                <w:sz w:val="20"/>
                <w:szCs w:val="20"/>
              </w:rPr>
              <w:t>Сюжетно-ролевая обучающая игра. Ток-шоу «Все слышат»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5566C3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6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867" w:rsidRPr="005566C3" w:rsidTr="005566C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5566C3" w:rsidRDefault="001D6867" w:rsidP="001D6867">
            <w:pPr>
              <w:rPr>
                <w:rFonts w:ascii="Times New Roman" w:eastAsia="Century Gothic" w:hAnsi="Times New Roman"/>
                <w:color w:val="FFFFFF" w:themeColor="background1"/>
                <w:sz w:val="20"/>
                <w:szCs w:val="20"/>
              </w:rPr>
            </w:pPr>
            <w:r w:rsidRPr="005566C3">
              <w:rPr>
                <w:rFonts w:ascii="Times New Roman" w:eastAsia="Calibri" w:hAnsi="Times New Roman"/>
                <w:b/>
                <w:color w:val="FFFFFF" w:themeColor="background1"/>
                <w:sz w:val="20"/>
                <w:szCs w:val="20"/>
              </w:rPr>
              <w:t>Модуль 7. Обеспеченная старость: возможности пенсионного накопления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D6867" w:rsidRPr="005566C3" w:rsidRDefault="001D6867" w:rsidP="001D6867">
            <w:pPr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  <w:r w:rsidRPr="005566C3"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1D6867" w:rsidRPr="005566C3" w:rsidTr="005566C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566C3">
              <w:rPr>
                <w:rFonts w:ascii="Times New Roman" w:eastAsia="Calibri" w:hAnsi="Times New Roman"/>
                <w:sz w:val="20"/>
                <w:szCs w:val="20"/>
              </w:rPr>
              <w:t xml:space="preserve">Думай о пенсии смолоду, или </w:t>
            </w:r>
            <w:proofErr w:type="gramStart"/>
            <w:r w:rsidRPr="005566C3">
              <w:rPr>
                <w:rFonts w:ascii="Times New Roman" w:eastAsia="Calibri" w:hAnsi="Times New Roman"/>
                <w:sz w:val="20"/>
                <w:szCs w:val="20"/>
              </w:rPr>
              <w:t>Как</w:t>
            </w:r>
            <w:proofErr w:type="gramEnd"/>
            <w:r w:rsidRPr="005566C3">
              <w:rPr>
                <w:rFonts w:ascii="Times New Roman" w:eastAsia="Calibri" w:hAnsi="Times New Roman"/>
                <w:sz w:val="20"/>
                <w:szCs w:val="20"/>
              </w:rPr>
              <w:t xml:space="preserve"> формируется пенсия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5566C3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6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867" w:rsidRPr="005566C3" w:rsidTr="005566C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566C3">
              <w:rPr>
                <w:rFonts w:ascii="Times New Roman" w:eastAsia="Calibri" w:hAnsi="Times New Roman"/>
                <w:sz w:val="20"/>
                <w:szCs w:val="20"/>
              </w:rPr>
              <w:t>Как распорядиться своими пенсионными накоплениями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5566C3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6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867" w:rsidRPr="005566C3" w:rsidTr="005566C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566C3">
              <w:rPr>
                <w:rFonts w:ascii="Times New Roman" w:eastAsia="Calibri" w:hAnsi="Times New Roman"/>
                <w:sz w:val="20"/>
                <w:szCs w:val="20"/>
              </w:rPr>
              <w:t>Как выбрать негосударственный пенсионный фонд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5566C3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6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867" w:rsidRPr="005566C3" w:rsidTr="005566C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566C3">
              <w:rPr>
                <w:rFonts w:ascii="Times New Roman" w:eastAsia="Calibri" w:hAnsi="Times New Roman"/>
                <w:sz w:val="20"/>
                <w:szCs w:val="20"/>
              </w:rPr>
              <w:t>Обучающая игра «Выбери свой негосударственный пенсионный фонд»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5566C3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6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867" w:rsidRPr="005566C3" w:rsidTr="005566C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rPr>
                <w:rFonts w:ascii="Times New Roman" w:eastAsia="Calibri" w:hAnsi="Times New Roman"/>
                <w:sz w:val="20"/>
                <w:szCs w:val="20"/>
              </w:rPr>
            </w:pPr>
            <w:r w:rsidRPr="005566C3">
              <w:rPr>
                <w:rFonts w:ascii="Times New Roman" w:eastAsia="Calibri" w:hAnsi="Times New Roman"/>
                <w:sz w:val="20"/>
                <w:szCs w:val="20"/>
              </w:rPr>
              <w:t>Итоговый контроль по курсу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67" w:rsidRPr="005566C3" w:rsidRDefault="001D6867" w:rsidP="001D68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566C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1D6867" w:rsidRPr="005566C3" w:rsidRDefault="001D6867" w:rsidP="001D686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03FC8" w:rsidRPr="007B441B" w:rsidRDefault="00403FC8" w:rsidP="005566C3">
      <w:pPr>
        <w:rPr>
          <w:rFonts w:ascii="Times New Roman" w:hAnsi="Times New Roman"/>
          <w:color w:val="000000"/>
          <w:sz w:val="24"/>
          <w:szCs w:val="24"/>
        </w:rPr>
      </w:pPr>
    </w:p>
    <w:sectPr w:rsidR="00403FC8" w:rsidRPr="007B441B" w:rsidSect="00B72742">
      <w:headerReference w:type="default" r:id="rId30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310" w:rsidRDefault="00852310" w:rsidP="00061772">
      <w:r>
        <w:separator/>
      </w:r>
    </w:p>
  </w:endnote>
  <w:endnote w:type="continuationSeparator" w:id="0">
    <w:p w:rsidR="00852310" w:rsidRDefault="00852310" w:rsidP="00061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3030588"/>
      <w:docPartObj>
        <w:docPartGallery w:val="Page Numbers (Bottom of Page)"/>
        <w:docPartUnique/>
      </w:docPartObj>
    </w:sdtPr>
    <w:sdtEndPr/>
    <w:sdtContent>
      <w:p w:rsidR="00852310" w:rsidRDefault="00852310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425">
          <w:rPr>
            <w:noProof/>
          </w:rPr>
          <w:t>13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310" w:rsidRDefault="00852310" w:rsidP="00061772">
      <w:r>
        <w:separator/>
      </w:r>
    </w:p>
  </w:footnote>
  <w:footnote w:type="continuationSeparator" w:id="0">
    <w:p w:rsidR="00852310" w:rsidRDefault="00852310" w:rsidP="000617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310" w:rsidRDefault="00852310" w:rsidP="006C40BD">
    <w:pPr>
      <w:pStyle w:val="af0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852310" w:rsidRDefault="00852310" w:rsidP="006C40BD">
    <w:pPr>
      <w:pStyle w:val="af0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5796412"/>
      <w:docPartObj>
        <w:docPartGallery w:val="Page Numbers (Top of Page)"/>
        <w:docPartUnique/>
      </w:docPartObj>
    </w:sdtPr>
    <w:sdtEndPr/>
    <w:sdtContent>
      <w:p w:rsidR="00852310" w:rsidRDefault="00852310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425">
          <w:rPr>
            <w:noProof/>
          </w:rPr>
          <w:t>13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  <w:lang w:val="ru-RU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a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cs="Symbol" w:hint="default"/>
        <w:sz w:val="24"/>
        <w:szCs w:val="24"/>
      </w:rPr>
    </w:lvl>
  </w:abstractNum>
  <w:abstractNum w:abstractNumId="2" w15:restartNumberingAfterBreak="0">
    <w:nsid w:val="1C233465"/>
    <w:multiLevelType w:val="hybridMultilevel"/>
    <w:tmpl w:val="B38C8B7E"/>
    <w:lvl w:ilvl="0" w:tplc="CA20E96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C26B4"/>
    <w:multiLevelType w:val="hybridMultilevel"/>
    <w:tmpl w:val="EB3E6758"/>
    <w:lvl w:ilvl="0" w:tplc="C2722F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750A5"/>
    <w:multiLevelType w:val="hybridMultilevel"/>
    <w:tmpl w:val="0778FD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117BF7"/>
    <w:multiLevelType w:val="hybridMultilevel"/>
    <w:tmpl w:val="0798C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F2964"/>
    <w:multiLevelType w:val="hybridMultilevel"/>
    <w:tmpl w:val="44FA94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31F20"/>
        <w:w w:val="128"/>
        <w:sz w:val="20"/>
        <w:szCs w:val="20"/>
      </w:rPr>
    </w:lvl>
    <w:lvl w:ilvl="1" w:tplc="D2E2E7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A4BC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4A5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8EFD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7C84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D03A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1A79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7029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10735E1"/>
    <w:multiLevelType w:val="hybridMultilevel"/>
    <w:tmpl w:val="54CEC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4F71F5"/>
    <w:multiLevelType w:val="hybridMultilevel"/>
    <w:tmpl w:val="43F43B7A"/>
    <w:lvl w:ilvl="0" w:tplc="BBCE65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999"/>
    <w:rsid w:val="00024DE2"/>
    <w:rsid w:val="0003298D"/>
    <w:rsid w:val="000478C2"/>
    <w:rsid w:val="00061772"/>
    <w:rsid w:val="00091B66"/>
    <w:rsid w:val="000D078A"/>
    <w:rsid w:val="00100DEC"/>
    <w:rsid w:val="00117517"/>
    <w:rsid w:val="00127148"/>
    <w:rsid w:val="00143271"/>
    <w:rsid w:val="00151914"/>
    <w:rsid w:val="00164CBD"/>
    <w:rsid w:val="0017442C"/>
    <w:rsid w:val="00185819"/>
    <w:rsid w:val="001936DC"/>
    <w:rsid w:val="0019516B"/>
    <w:rsid w:val="001C5999"/>
    <w:rsid w:val="001D6867"/>
    <w:rsid w:val="001E3CF9"/>
    <w:rsid w:val="00222607"/>
    <w:rsid w:val="00272E73"/>
    <w:rsid w:val="00286289"/>
    <w:rsid w:val="00290C37"/>
    <w:rsid w:val="002B03BC"/>
    <w:rsid w:val="002C349B"/>
    <w:rsid w:val="002E42F4"/>
    <w:rsid w:val="00351425"/>
    <w:rsid w:val="00387115"/>
    <w:rsid w:val="003C3E9D"/>
    <w:rsid w:val="00403FC8"/>
    <w:rsid w:val="00407D9A"/>
    <w:rsid w:val="0042145D"/>
    <w:rsid w:val="00457C98"/>
    <w:rsid w:val="00465B62"/>
    <w:rsid w:val="004C5AE1"/>
    <w:rsid w:val="004F0FF6"/>
    <w:rsid w:val="0053311B"/>
    <w:rsid w:val="005566C3"/>
    <w:rsid w:val="0059787E"/>
    <w:rsid w:val="005A58E2"/>
    <w:rsid w:val="005E0865"/>
    <w:rsid w:val="005E0E4C"/>
    <w:rsid w:val="0061394A"/>
    <w:rsid w:val="006A0D57"/>
    <w:rsid w:val="006C40BD"/>
    <w:rsid w:val="006F49D8"/>
    <w:rsid w:val="0076253E"/>
    <w:rsid w:val="00764E89"/>
    <w:rsid w:val="007B441B"/>
    <w:rsid w:val="0081541B"/>
    <w:rsid w:val="00852310"/>
    <w:rsid w:val="00857454"/>
    <w:rsid w:val="008974D2"/>
    <w:rsid w:val="008B16F7"/>
    <w:rsid w:val="008E5F5F"/>
    <w:rsid w:val="009109BE"/>
    <w:rsid w:val="009203A6"/>
    <w:rsid w:val="00954DE1"/>
    <w:rsid w:val="009569DB"/>
    <w:rsid w:val="00967A28"/>
    <w:rsid w:val="00973154"/>
    <w:rsid w:val="009924A4"/>
    <w:rsid w:val="009D7C55"/>
    <w:rsid w:val="009F48EF"/>
    <w:rsid w:val="00A34A4B"/>
    <w:rsid w:val="00A415F4"/>
    <w:rsid w:val="00A75651"/>
    <w:rsid w:val="00A90E62"/>
    <w:rsid w:val="00A91B32"/>
    <w:rsid w:val="00A928C7"/>
    <w:rsid w:val="00AA68E8"/>
    <w:rsid w:val="00AF4BA4"/>
    <w:rsid w:val="00B03CB2"/>
    <w:rsid w:val="00B059AE"/>
    <w:rsid w:val="00B37BEC"/>
    <w:rsid w:val="00B47C98"/>
    <w:rsid w:val="00B54A1A"/>
    <w:rsid w:val="00B72742"/>
    <w:rsid w:val="00B756FF"/>
    <w:rsid w:val="00BB7945"/>
    <w:rsid w:val="00BD0068"/>
    <w:rsid w:val="00BE735F"/>
    <w:rsid w:val="00C24E28"/>
    <w:rsid w:val="00C91BE5"/>
    <w:rsid w:val="00C936F2"/>
    <w:rsid w:val="00CB5A63"/>
    <w:rsid w:val="00CC0025"/>
    <w:rsid w:val="00CC5A79"/>
    <w:rsid w:val="00DB7BD3"/>
    <w:rsid w:val="00E46250"/>
    <w:rsid w:val="00E66BF9"/>
    <w:rsid w:val="00EE4159"/>
    <w:rsid w:val="00FB111F"/>
    <w:rsid w:val="00FB180B"/>
    <w:rsid w:val="00FE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BEDDBB-13C0-4B12-97BD-CD784A5F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57C98"/>
    <w:pPr>
      <w:widowControl w:val="0"/>
      <w:spacing w:after="0" w:line="240" w:lineRule="auto"/>
    </w:pPr>
    <w:rPr>
      <w:rFonts w:ascii="Calibri" w:eastAsia="Times New Roman" w:hAnsi="Calibri" w:cs="Times New Roman"/>
    </w:rPr>
  </w:style>
  <w:style w:type="paragraph" w:styleId="1">
    <w:name w:val="heading 1"/>
    <w:basedOn w:val="a0"/>
    <w:next w:val="a0"/>
    <w:link w:val="10"/>
    <w:uiPriority w:val="9"/>
    <w:qFormat/>
    <w:rsid w:val="009F48EF"/>
    <w:pPr>
      <w:keepNext/>
      <w:keepLines/>
      <w:spacing w:before="280" w:after="120"/>
      <w:ind w:firstLine="709"/>
      <w:jc w:val="center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1175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06177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CC0025"/>
    <w:pPr>
      <w:keepNext/>
      <w:widowControl/>
      <w:outlineLvl w:val="3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CC0025"/>
    <w:pPr>
      <w:widowControl/>
      <w:autoSpaceDE w:val="0"/>
      <w:autoSpaceDN w:val="0"/>
      <w:adjustRightInd w:val="0"/>
      <w:spacing w:before="240" w:after="60" w:line="276" w:lineRule="auto"/>
      <w:ind w:firstLine="708"/>
      <w:outlineLvl w:val="4"/>
    </w:pPr>
    <w:rPr>
      <w:b/>
      <w:bCs/>
      <w:i/>
      <w:iCs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rsid w:val="00457C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0"/>
    <w:uiPriority w:val="1"/>
    <w:qFormat/>
    <w:rsid w:val="00457C98"/>
    <w:pPr>
      <w:widowControl/>
      <w:spacing w:after="200" w:line="276" w:lineRule="auto"/>
      <w:ind w:left="720"/>
      <w:contextualSpacing/>
    </w:pPr>
    <w:rPr>
      <w:rFonts w:eastAsia="Calibri"/>
    </w:rPr>
  </w:style>
  <w:style w:type="character" w:customStyle="1" w:styleId="dash041e0431044b0447043d044b0439char1">
    <w:name w:val="dash041e_0431_044b_0447_043d_044b_0439__char1"/>
    <w:rsid w:val="00457C98"/>
    <w:rPr>
      <w:rFonts w:ascii="Times New Roman" w:hAnsi="Times New Roman" w:cs="Times New Roman" w:hint="default"/>
      <w:strike w:val="0"/>
      <w:dstrike w:val="0"/>
      <w:sz w:val="24"/>
      <w:u w:val="none"/>
    </w:rPr>
  </w:style>
  <w:style w:type="character" w:customStyle="1" w:styleId="14">
    <w:name w:val="Основной текст (14)"/>
    <w:basedOn w:val="a1"/>
    <w:rsid w:val="00457C98"/>
    <w:rPr>
      <w:i/>
      <w:iCs/>
      <w:shd w:val="clear" w:color="auto" w:fill="FFFFFF"/>
      <w:lang w:val="ru-RU" w:eastAsia="ar-SA" w:bidi="ar-SA"/>
    </w:rPr>
  </w:style>
  <w:style w:type="paragraph" w:styleId="a5">
    <w:name w:val="Body Text"/>
    <w:basedOn w:val="a0"/>
    <w:link w:val="a6"/>
    <w:uiPriority w:val="1"/>
    <w:qFormat/>
    <w:rsid w:val="00457C98"/>
    <w:pPr>
      <w:widowControl/>
      <w:suppressAutoHyphens/>
      <w:spacing w:after="120"/>
    </w:pPr>
    <w:rPr>
      <w:rFonts w:ascii="Times New Roman" w:hAnsi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1"/>
    <w:link w:val="a5"/>
    <w:uiPriority w:val="1"/>
    <w:rsid w:val="00457C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41">
    <w:name w:val="Основной текст (14)1"/>
    <w:basedOn w:val="a0"/>
    <w:rsid w:val="00457C98"/>
    <w:pPr>
      <w:widowControl/>
      <w:shd w:val="clear" w:color="auto" w:fill="FFFFFF"/>
      <w:spacing w:line="211" w:lineRule="exact"/>
      <w:ind w:firstLine="400"/>
      <w:jc w:val="both"/>
    </w:pPr>
    <w:rPr>
      <w:rFonts w:ascii="Times New Roman" w:hAnsi="Times New Roman"/>
      <w:i/>
      <w:iCs/>
      <w:sz w:val="20"/>
      <w:szCs w:val="20"/>
      <w:shd w:val="clear" w:color="auto" w:fill="FFFFFF"/>
      <w:lang w:eastAsia="ar-SA"/>
    </w:rPr>
  </w:style>
  <w:style w:type="paragraph" w:customStyle="1" w:styleId="a">
    <w:name w:val="НОМЕРА"/>
    <w:basedOn w:val="a7"/>
    <w:rsid w:val="00457C98"/>
    <w:pPr>
      <w:widowControl/>
      <w:numPr>
        <w:numId w:val="1"/>
      </w:numPr>
      <w:jc w:val="both"/>
    </w:pPr>
    <w:rPr>
      <w:rFonts w:ascii="Arial Narrow" w:hAnsi="Arial Narrow" w:cs="Arial Narrow"/>
      <w:sz w:val="18"/>
      <w:szCs w:val="18"/>
      <w:lang w:eastAsia="ar-SA"/>
    </w:rPr>
  </w:style>
  <w:style w:type="paragraph" w:customStyle="1" w:styleId="11">
    <w:name w:val="Абзац списка1"/>
    <w:basedOn w:val="a0"/>
    <w:rsid w:val="00457C98"/>
    <w:pPr>
      <w:widowControl/>
      <w:ind w:left="720"/>
    </w:pPr>
    <w:rPr>
      <w:rFonts w:ascii="Times New Roman" w:eastAsia="Calibri" w:hAnsi="Times New Roman"/>
      <w:sz w:val="24"/>
      <w:szCs w:val="24"/>
      <w:lang w:eastAsia="ar-SA"/>
    </w:rPr>
  </w:style>
  <w:style w:type="paragraph" w:styleId="a7">
    <w:name w:val="Normal (Web)"/>
    <w:basedOn w:val="a0"/>
    <w:unhideWhenUsed/>
    <w:rsid w:val="00457C98"/>
    <w:rPr>
      <w:rFonts w:ascii="Times New Roman" w:hAnsi="Times New Roman"/>
      <w:sz w:val="24"/>
      <w:szCs w:val="24"/>
    </w:rPr>
  </w:style>
  <w:style w:type="paragraph" w:styleId="a8">
    <w:name w:val="Balloon Text"/>
    <w:basedOn w:val="a0"/>
    <w:link w:val="a9"/>
    <w:uiPriority w:val="99"/>
    <w:unhideWhenUsed/>
    <w:rsid w:val="00B03CB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rsid w:val="00B03CB2"/>
    <w:rPr>
      <w:rFonts w:ascii="Tahoma" w:eastAsia="Times New Roman" w:hAnsi="Tahoma" w:cs="Tahoma"/>
      <w:sz w:val="16"/>
      <w:szCs w:val="16"/>
    </w:rPr>
  </w:style>
  <w:style w:type="paragraph" w:styleId="aa">
    <w:name w:val="Title"/>
    <w:basedOn w:val="a0"/>
    <w:next w:val="a0"/>
    <w:link w:val="ab"/>
    <w:uiPriority w:val="10"/>
    <w:qFormat/>
    <w:rsid w:val="00FB18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1"/>
    <w:link w:val="aa"/>
    <w:uiPriority w:val="10"/>
    <w:rsid w:val="00FB1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1"/>
    <w:link w:val="1"/>
    <w:uiPriority w:val="9"/>
    <w:rsid w:val="009F48EF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4"/>
      <w:lang w:eastAsia="ru-RU"/>
    </w:rPr>
  </w:style>
  <w:style w:type="character" w:styleId="ac">
    <w:name w:val="Strong"/>
    <w:basedOn w:val="a1"/>
    <w:qFormat/>
    <w:rsid w:val="00117517"/>
    <w:rPr>
      <w:b/>
      <w:bCs/>
    </w:rPr>
  </w:style>
  <w:style w:type="character" w:styleId="ad">
    <w:name w:val="Intense Emphasis"/>
    <w:basedOn w:val="a1"/>
    <w:uiPriority w:val="21"/>
    <w:qFormat/>
    <w:rsid w:val="00117517"/>
    <w:rPr>
      <w:b/>
      <w:bCs/>
      <w:i/>
      <w:iCs/>
      <w:color w:val="4F81BD" w:themeColor="accent1"/>
    </w:rPr>
  </w:style>
  <w:style w:type="character" w:styleId="ae">
    <w:name w:val="Emphasis"/>
    <w:basedOn w:val="a1"/>
    <w:uiPriority w:val="20"/>
    <w:qFormat/>
    <w:rsid w:val="00117517"/>
    <w:rPr>
      <w:i/>
      <w:iCs/>
    </w:rPr>
  </w:style>
  <w:style w:type="character" w:styleId="af">
    <w:name w:val="Subtle Emphasis"/>
    <w:basedOn w:val="a1"/>
    <w:uiPriority w:val="19"/>
    <w:qFormat/>
    <w:rsid w:val="00117517"/>
    <w:rPr>
      <w:i/>
      <w:iCs/>
      <w:color w:val="808080" w:themeColor="text1" w:themeTint="7F"/>
    </w:rPr>
  </w:style>
  <w:style w:type="character" w:customStyle="1" w:styleId="20">
    <w:name w:val="Заголовок 2 Знак"/>
    <w:basedOn w:val="a1"/>
    <w:link w:val="2"/>
    <w:rsid w:val="001175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06177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0">
    <w:name w:val="header"/>
    <w:basedOn w:val="a0"/>
    <w:link w:val="af1"/>
    <w:uiPriority w:val="99"/>
    <w:unhideWhenUsed/>
    <w:rsid w:val="0006177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061772"/>
    <w:rPr>
      <w:rFonts w:ascii="Calibri" w:eastAsia="Times New Roman" w:hAnsi="Calibri" w:cs="Times New Roman"/>
    </w:rPr>
  </w:style>
  <w:style w:type="paragraph" w:styleId="af2">
    <w:name w:val="footer"/>
    <w:basedOn w:val="a0"/>
    <w:link w:val="af3"/>
    <w:uiPriority w:val="99"/>
    <w:unhideWhenUsed/>
    <w:rsid w:val="0006177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061772"/>
    <w:rPr>
      <w:rFonts w:ascii="Calibri" w:eastAsia="Times New Roman" w:hAnsi="Calibri" w:cs="Times New Roman"/>
    </w:rPr>
  </w:style>
  <w:style w:type="character" w:styleId="af4">
    <w:name w:val="Hyperlink"/>
    <w:basedOn w:val="a1"/>
    <w:uiPriority w:val="99"/>
    <w:unhideWhenUsed/>
    <w:rsid w:val="00403FC8"/>
    <w:rPr>
      <w:color w:val="0000FF" w:themeColor="hyperlink"/>
      <w:u w:val="single"/>
    </w:rPr>
  </w:style>
  <w:style w:type="character" w:customStyle="1" w:styleId="40">
    <w:name w:val="Заголовок 4 Знак"/>
    <w:basedOn w:val="a1"/>
    <w:link w:val="4"/>
    <w:rsid w:val="00CC002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CC00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CC0025"/>
  </w:style>
  <w:style w:type="table" w:styleId="af5">
    <w:name w:val="Table Grid"/>
    <w:basedOn w:val="a2"/>
    <w:uiPriority w:val="59"/>
    <w:rsid w:val="00CC00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1"/>
    <w:rsid w:val="00CC0025"/>
  </w:style>
  <w:style w:type="paragraph" w:customStyle="1" w:styleId="af6">
    <w:name w:val="Знак Знак Знак"/>
    <w:basedOn w:val="a0"/>
    <w:rsid w:val="00CC0025"/>
    <w:pPr>
      <w:widowControl/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body">
    <w:name w:val="body"/>
    <w:basedOn w:val="a0"/>
    <w:rsid w:val="00CC0025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table" w:styleId="af7">
    <w:name w:val="Table Elegant"/>
    <w:basedOn w:val="a2"/>
    <w:rsid w:val="00CC0025"/>
    <w:pPr>
      <w:widowControl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zag3">
    <w:name w:val="zag_3"/>
    <w:basedOn w:val="a0"/>
    <w:rsid w:val="00CC0025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zag1">
    <w:name w:val="zag_1"/>
    <w:basedOn w:val="a0"/>
    <w:rsid w:val="00CC0025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zag2">
    <w:name w:val="zag_2"/>
    <w:basedOn w:val="a0"/>
    <w:rsid w:val="00CC0025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styleId="af8">
    <w:name w:val="Body Text Indent"/>
    <w:basedOn w:val="a0"/>
    <w:link w:val="af9"/>
    <w:rsid w:val="00CC0025"/>
    <w:pPr>
      <w:widowControl/>
      <w:ind w:firstLine="360"/>
    </w:pPr>
    <w:rPr>
      <w:rFonts w:ascii="Times New Roman" w:hAnsi="Times New Roman"/>
      <w:sz w:val="24"/>
      <w:szCs w:val="24"/>
      <w:lang w:eastAsia="ru-RU"/>
    </w:rPr>
  </w:style>
  <w:style w:type="character" w:customStyle="1" w:styleId="af9">
    <w:name w:val="Основной текст с отступом Знак"/>
    <w:basedOn w:val="a1"/>
    <w:link w:val="af8"/>
    <w:rsid w:val="00CC00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0"/>
    <w:link w:val="32"/>
    <w:rsid w:val="00CC0025"/>
    <w:pPr>
      <w:widowControl/>
      <w:spacing w:after="120"/>
    </w:pPr>
    <w:rPr>
      <w:rFonts w:ascii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1"/>
    <w:link w:val="31"/>
    <w:rsid w:val="00CC002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0"/>
    <w:link w:val="22"/>
    <w:rsid w:val="00CC0025"/>
    <w:pPr>
      <w:widowControl/>
      <w:spacing w:after="120" w:line="480" w:lineRule="auto"/>
      <w:ind w:left="283"/>
    </w:pPr>
    <w:rPr>
      <w:rFonts w:ascii="Times New Roman" w:hAnsi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1"/>
    <w:link w:val="21"/>
    <w:rsid w:val="00CC00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0"/>
    <w:link w:val="34"/>
    <w:rsid w:val="00CC0025"/>
    <w:pPr>
      <w:widowControl/>
      <w:spacing w:after="120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1"/>
    <w:link w:val="33"/>
    <w:rsid w:val="00CC002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a">
    <w:name w:val="Plain Text"/>
    <w:basedOn w:val="a0"/>
    <w:link w:val="afb"/>
    <w:rsid w:val="00CC0025"/>
    <w:pPr>
      <w:widowControl/>
    </w:pPr>
    <w:rPr>
      <w:rFonts w:ascii="Courier New" w:hAnsi="Courier New"/>
      <w:sz w:val="20"/>
      <w:szCs w:val="20"/>
      <w:lang w:eastAsia="ru-RU"/>
    </w:rPr>
  </w:style>
  <w:style w:type="character" w:customStyle="1" w:styleId="afb">
    <w:name w:val="Текст Знак"/>
    <w:basedOn w:val="a1"/>
    <w:link w:val="afa"/>
    <w:rsid w:val="00CC002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c">
    <w:name w:val="No Spacing"/>
    <w:uiPriority w:val="1"/>
    <w:qFormat/>
    <w:rsid w:val="00CC002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29">
    <w:name w:val="Font Style29"/>
    <w:rsid w:val="00CC0025"/>
    <w:rPr>
      <w:rFonts w:ascii="Arial" w:hAnsi="Arial" w:cs="Arial"/>
      <w:sz w:val="20"/>
      <w:szCs w:val="20"/>
    </w:rPr>
  </w:style>
  <w:style w:type="paragraph" w:customStyle="1" w:styleId="Style13">
    <w:name w:val="Style13"/>
    <w:basedOn w:val="a0"/>
    <w:rsid w:val="00CC0025"/>
    <w:pPr>
      <w:autoSpaceDE w:val="0"/>
      <w:autoSpaceDN w:val="0"/>
      <w:adjustRightInd w:val="0"/>
      <w:spacing w:line="230" w:lineRule="exact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FontStyle16">
    <w:name w:val="Font Style16"/>
    <w:rsid w:val="00CC0025"/>
    <w:rPr>
      <w:rFonts w:ascii="Arial" w:hAnsi="Arial" w:cs="Arial"/>
      <w:sz w:val="18"/>
      <w:szCs w:val="18"/>
    </w:rPr>
  </w:style>
  <w:style w:type="character" w:customStyle="1" w:styleId="FontStyle13">
    <w:name w:val="Font Style13"/>
    <w:rsid w:val="00CC0025"/>
    <w:rPr>
      <w:rFonts w:ascii="Arial" w:hAnsi="Arial" w:cs="Arial"/>
      <w:sz w:val="20"/>
      <w:szCs w:val="20"/>
    </w:rPr>
  </w:style>
  <w:style w:type="character" w:customStyle="1" w:styleId="FontStyle26">
    <w:name w:val="Font Style26"/>
    <w:rsid w:val="00CC0025"/>
    <w:rPr>
      <w:rFonts w:ascii="Arial" w:hAnsi="Arial" w:cs="Arial"/>
      <w:sz w:val="20"/>
      <w:szCs w:val="20"/>
    </w:rPr>
  </w:style>
  <w:style w:type="character" w:customStyle="1" w:styleId="23">
    <w:name w:val="Знак Знак2"/>
    <w:semiHidden/>
    <w:rsid w:val="00CC0025"/>
    <w:rPr>
      <w:rFonts w:eastAsia="Times New Roman"/>
      <w:sz w:val="22"/>
      <w:szCs w:val="22"/>
    </w:rPr>
  </w:style>
  <w:style w:type="paragraph" w:customStyle="1" w:styleId="Style4">
    <w:name w:val="Style4"/>
    <w:basedOn w:val="a0"/>
    <w:rsid w:val="00CC0025"/>
    <w:pPr>
      <w:autoSpaceDE w:val="0"/>
      <w:autoSpaceDN w:val="0"/>
      <w:adjustRightInd w:val="0"/>
      <w:spacing w:line="211" w:lineRule="exact"/>
      <w:ind w:firstLine="360"/>
      <w:jc w:val="both"/>
    </w:pPr>
    <w:rPr>
      <w:rFonts w:ascii="Century Schoolbook" w:hAnsi="Century Schoolbook"/>
      <w:sz w:val="24"/>
      <w:szCs w:val="24"/>
      <w:lang w:eastAsia="ru-RU"/>
    </w:rPr>
  </w:style>
  <w:style w:type="character" w:customStyle="1" w:styleId="FontStyle11">
    <w:name w:val="Font Style11"/>
    <w:rsid w:val="00CC0025"/>
    <w:rPr>
      <w:rFonts w:ascii="Century Schoolbook" w:hAnsi="Century Schoolbook" w:cs="Century Schoolbook"/>
      <w:sz w:val="20"/>
      <w:szCs w:val="20"/>
    </w:rPr>
  </w:style>
  <w:style w:type="paragraph" w:customStyle="1" w:styleId="Style2">
    <w:name w:val="Style2"/>
    <w:basedOn w:val="a0"/>
    <w:rsid w:val="00CC0025"/>
    <w:pPr>
      <w:autoSpaceDE w:val="0"/>
      <w:autoSpaceDN w:val="0"/>
      <w:adjustRightInd w:val="0"/>
      <w:jc w:val="both"/>
    </w:pPr>
    <w:rPr>
      <w:rFonts w:ascii="Century Schoolbook" w:hAnsi="Century Schoolbook"/>
      <w:sz w:val="24"/>
      <w:szCs w:val="24"/>
      <w:lang w:eastAsia="ru-RU"/>
    </w:rPr>
  </w:style>
  <w:style w:type="paragraph" w:customStyle="1" w:styleId="Style9">
    <w:name w:val="Style9"/>
    <w:basedOn w:val="a0"/>
    <w:rsid w:val="00CC0025"/>
    <w:pPr>
      <w:autoSpaceDE w:val="0"/>
      <w:autoSpaceDN w:val="0"/>
      <w:adjustRightInd w:val="0"/>
      <w:spacing w:line="226" w:lineRule="exact"/>
    </w:pPr>
    <w:rPr>
      <w:rFonts w:ascii="Franklin Gothic Heavy" w:hAnsi="Franklin Gothic Heavy"/>
      <w:sz w:val="24"/>
      <w:szCs w:val="24"/>
      <w:lang w:eastAsia="ru-RU"/>
    </w:rPr>
  </w:style>
  <w:style w:type="paragraph" w:customStyle="1" w:styleId="Style1">
    <w:name w:val="Style1"/>
    <w:basedOn w:val="a0"/>
    <w:rsid w:val="00CC0025"/>
    <w:pPr>
      <w:autoSpaceDE w:val="0"/>
      <w:autoSpaceDN w:val="0"/>
      <w:adjustRightInd w:val="0"/>
      <w:spacing w:line="215" w:lineRule="exact"/>
      <w:ind w:firstLine="341"/>
      <w:jc w:val="both"/>
    </w:pPr>
    <w:rPr>
      <w:rFonts w:ascii="Century Schoolbook" w:hAnsi="Century Schoolbook"/>
      <w:sz w:val="24"/>
      <w:szCs w:val="24"/>
      <w:lang w:eastAsia="ru-RU"/>
    </w:rPr>
  </w:style>
  <w:style w:type="paragraph" w:customStyle="1" w:styleId="Style5">
    <w:name w:val="Style5"/>
    <w:basedOn w:val="a0"/>
    <w:rsid w:val="00CC0025"/>
    <w:pPr>
      <w:autoSpaceDE w:val="0"/>
      <w:autoSpaceDN w:val="0"/>
      <w:adjustRightInd w:val="0"/>
      <w:spacing w:line="226" w:lineRule="exact"/>
    </w:pPr>
    <w:rPr>
      <w:rFonts w:ascii="Arial" w:hAnsi="Arial" w:cs="Arial"/>
      <w:sz w:val="24"/>
      <w:szCs w:val="24"/>
      <w:lang w:eastAsia="ru-RU"/>
    </w:rPr>
  </w:style>
  <w:style w:type="paragraph" w:customStyle="1" w:styleId="Style6">
    <w:name w:val="Style6"/>
    <w:basedOn w:val="a0"/>
    <w:rsid w:val="00CC0025"/>
    <w:pPr>
      <w:autoSpaceDE w:val="0"/>
      <w:autoSpaceDN w:val="0"/>
      <w:adjustRightInd w:val="0"/>
      <w:spacing w:line="230" w:lineRule="exact"/>
    </w:pPr>
    <w:rPr>
      <w:rFonts w:ascii="Franklin Gothic Heavy" w:hAnsi="Franklin Gothic Heavy"/>
      <w:sz w:val="24"/>
      <w:szCs w:val="24"/>
      <w:lang w:eastAsia="ru-RU"/>
    </w:rPr>
  </w:style>
  <w:style w:type="paragraph" w:customStyle="1" w:styleId="Style7">
    <w:name w:val="Style7"/>
    <w:basedOn w:val="a0"/>
    <w:rsid w:val="00CC0025"/>
    <w:pPr>
      <w:autoSpaceDE w:val="0"/>
      <w:autoSpaceDN w:val="0"/>
      <w:adjustRightInd w:val="0"/>
      <w:spacing w:line="226" w:lineRule="exact"/>
    </w:pPr>
    <w:rPr>
      <w:rFonts w:ascii="Arial" w:hAnsi="Arial" w:cs="Arial"/>
      <w:sz w:val="24"/>
      <w:szCs w:val="24"/>
      <w:lang w:eastAsia="ru-RU"/>
    </w:rPr>
  </w:style>
  <w:style w:type="paragraph" w:customStyle="1" w:styleId="Style3">
    <w:name w:val="Style3"/>
    <w:basedOn w:val="a0"/>
    <w:rsid w:val="00CC0025"/>
    <w:pPr>
      <w:autoSpaceDE w:val="0"/>
      <w:autoSpaceDN w:val="0"/>
      <w:adjustRightInd w:val="0"/>
      <w:spacing w:line="230" w:lineRule="exact"/>
    </w:pPr>
    <w:rPr>
      <w:rFonts w:ascii="Arial" w:hAnsi="Arial" w:cs="Arial"/>
      <w:sz w:val="24"/>
      <w:szCs w:val="24"/>
      <w:lang w:eastAsia="ru-RU"/>
    </w:rPr>
  </w:style>
  <w:style w:type="character" w:customStyle="1" w:styleId="FontStyle12">
    <w:name w:val="Font Style12"/>
    <w:rsid w:val="00CC0025"/>
    <w:rPr>
      <w:rFonts w:ascii="Century Schoolbook" w:hAnsi="Century Schoolbook" w:cs="Century Schoolbook"/>
      <w:b/>
      <w:bCs/>
      <w:i/>
      <w:iCs/>
      <w:sz w:val="20"/>
      <w:szCs w:val="20"/>
    </w:rPr>
  </w:style>
  <w:style w:type="character" w:customStyle="1" w:styleId="FontStyle14">
    <w:name w:val="Font Style14"/>
    <w:rsid w:val="00CC0025"/>
    <w:rPr>
      <w:rFonts w:ascii="Arial" w:hAnsi="Arial" w:cs="Arial"/>
      <w:sz w:val="20"/>
      <w:szCs w:val="20"/>
    </w:rPr>
  </w:style>
  <w:style w:type="character" w:customStyle="1" w:styleId="35">
    <w:name w:val="Знак Знак3"/>
    <w:rsid w:val="00CC0025"/>
    <w:rPr>
      <w:rFonts w:ascii="Courier New" w:hAnsi="Courier New"/>
      <w:lang w:val="ru-RU" w:eastAsia="ru-RU" w:bidi="ar-SA"/>
    </w:rPr>
  </w:style>
  <w:style w:type="character" w:styleId="afd">
    <w:name w:val="page number"/>
    <w:basedOn w:val="a1"/>
    <w:rsid w:val="00CC0025"/>
  </w:style>
  <w:style w:type="paragraph" w:customStyle="1" w:styleId="snoska">
    <w:name w:val="snoska"/>
    <w:basedOn w:val="a0"/>
    <w:rsid w:val="00CC0025"/>
    <w:pPr>
      <w:widowControl/>
      <w:spacing w:before="100" w:beforeAutospacing="1" w:after="100" w:afterAutospacing="1"/>
      <w:jc w:val="both"/>
    </w:pPr>
    <w:rPr>
      <w:rFonts w:ascii="Times New Roman" w:hAnsi="Times New Roman"/>
      <w:sz w:val="19"/>
      <w:szCs w:val="19"/>
      <w:lang w:eastAsia="ru-RU"/>
    </w:rPr>
  </w:style>
  <w:style w:type="character" w:customStyle="1" w:styleId="FontStyle28">
    <w:name w:val="Font Style28"/>
    <w:uiPriority w:val="99"/>
    <w:rsid w:val="00CC0025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0"/>
    <w:uiPriority w:val="99"/>
    <w:rsid w:val="00CC0025"/>
    <w:pPr>
      <w:autoSpaceDE w:val="0"/>
      <w:autoSpaceDN w:val="0"/>
      <w:adjustRightInd w:val="0"/>
      <w:spacing w:line="281" w:lineRule="exact"/>
    </w:pPr>
    <w:rPr>
      <w:rFonts w:ascii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0"/>
    <w:uiPriority w:val="99"/>
    <w:rsid w:val="00CC0025"/>
    <w:pPr>
      <w:autoSpaceDE w:val="0"/>
      <w:autoSpaceDN w:val="0"/>
      <w:adjustRightInd w:val="0"/>
      <w:spacing w:line="223" w:lineRule="exact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CC0025"/>
    <w:rPr>
      <w:rFonts w:ascii="Times New Roman" w:hAnsi="Times New Roman" w:cs="Times New Roman"/>
      <w:b/>
      <w:bCs/>
      <w:i/>
      <w:iCs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CC002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Оглавление 11"/>
    <w:basedOn w:val="a0"/>
    <w:uiPriority w:val="1"/>
    <w:qFormat/>
    <w:rsid w:val="00CC0025"/>
    <w:pPr>
      <w:spacing w:before="147"/>
      <w:ind w:left="1247"/>
    </w:pPr>
    <w:rPr>
      <w:rFonts w:ascii="Arial" w:eastAsia="Arial" w:hAnsi="Arial"/>
      <w:sz w:val="20"/>
      <w:szCs w:val="20"/>
      <w:lang w:val="en-US"/>
    </w:rPr>
  </w:style>
  <w:style w:type="paragraph" w:customStyle="1" w:styleId="111">
    <w:name w:val="Заголовок 11"/>
    <w:basedOn w:val="a0"/>
    <w:uiPriority w:val="1"/>
    <w:qFormat/>
    <w:rsid w:val="00CC0025"/>
    <w:pPr>
      <w:spacing w:before="63"/>
      <w:ind w:left="1804"/>
      <w:outlineLvl w:val="1"/>
    </w:pPr>
    <w:rPr>
      <w:rFonts w:ascii="Century Gothic" w:eastAsia="Century Gothic" w:hAnsi="Century Gothic"/>
      <w:lang w:val="en-US"/>
    </w:rPr>
  </w:style>
  <w:style w:type="paragraph" w:customStyle="1" w:styleId="210">
    <w:name w:val="Заголовок 21"/>
    <w:basedOn w:val="a0"/>
    <w:uiPriority w:val="1"/>
    <w:qFormat/>
    <w:rsid w:val="00CC0025"/>
    <w:pPr>
      <w:ind w:left="1984"/>
      <w:outlineLvl w:val="2"/>
    </w:pPr>
    <w:rPr>
      <w:rFonts w:ascii="Century Gothic" w:eastAsia="Century Gothic" w:hAnsi="Century Gothic"/>
      <w:b/>
      <w:bCs/>
      <w:sz w:val="20"/>
      <w:szCs w:val="20"/>
      <w:lang w:val="en-US"/>
    </w:rPr>
  </w:style>
  <w:style w:type="paragraph" w:customStyle="1" w:styleId="TableParagraph">
    <w:name w:val="Table Paragraph"/>
    <w:basedOn w:val="a0"/>
    <w:uiPriority w:val="1"/>
    <w:qFormat/>
    <w:rsid w:val="00CC0025"/>
    <w:rPr>
      <w:rFonts w:eastAsia="Calibri"/>
      <w:lang w:val="en-US"/>
    </w:rPr>
  </w:style>
  <w:style w:type="paragraph" w:styleId="afe">
    <w:name w:val="TOC Heading"/>
    <w:basedOn w:val="1"/>
    <w:next w:val="a0"/>
    <w:uiPriority w:val="39"/>
    <w:unhideWhenUsed/>
    <w:qFormat/>
    <w:rsid w:val="006C40BD"/>
    <w:pPr>
      <w:widowControl/>
      <w:spacing w:before="240" w:after="0" w:line="259" w:lineRule="auto"/>
      <w:ind w:firstLine="0"/>
      <w:jc w:val="left"/>
      <w:outlineLvl w:val="9"/>
    </w:pPr>
    <w:rPr>
      <w:rFonts w:cstheme="majorBidi"/>
      <w:b w:val="0"/>
      <w:bCs w:val="0"/>
      <w:sz w:val="32"/>
      <w:szCs w:val="32"/>
    </w:rPr>
  </w:style>
  <w:style w:type="paragraph" w:styleId="13">
    <w:name w:val="toc 1"/>
    <w:basedOn w:val="a0"/>
    <w:next w:val="a0"/>
    <w:autoRedefine/>
    <w:uiPriority w:val="39"/>
    <w:unhideWhenUsed/>
    <w:rsid w:val="006C40BD"/>
    <w:pPr>
      <w:spacing w:after="100"/>
    </w:pPr>
  </w:style>
  <w:style w:type="paragraph" w:styleId="24">
    <w:name w:val="toc 2"/>
    <w:basedOn w:val="a0"/>
    <w:next w:val="a0"/>
    <w:autoRedefine/>
    <w:uiPriority w:val="39"/>
    <w:unhideWhenUsed/>
    <w:rsid w:val="006C40BD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tat.hse.ru/" TargetMode="External"/><Relationship Id="rId18" Type="http://schemas.openxmlformats.org/officeDocument/2006/relationships/hyperlink" Target="http://www.economy.gov.ru/minec/ma" TargetMode="External"/><Relationship Id="rId26" Type="http://schemas.openxmlformats.org/officeDocument/2006/relationships/hyperlink" Target="http://www.worldbank.org/eca/russian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infin.ru/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rbc.ru/%D0%A0%D0%BE%D1%81%D0%91%D0%B8%D0%B7%D0%BD%D0%B5%D1%81%D0%9A%D0%BE%D0%BD%D1%81%D0%B0%D0%BB%D1%82%D0%B8%D0%BD%D0%B3" TargetMode="External"/><Relationship Id="rId17" Type="http://schemas.openxmlformats.org/officeDocument/2006/relationships/hyperlink" Target="http://www.rts.micex.ru/" TargetMode="External"/><Relationship Id="rId25" Type="http://schemas.openxmlformats.org/officeDocument/2006/relationships/hyperlink" Target="http://www.wto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vopreco.ru/" TargetMode="External"/><Relationship Id="rId20" Type="http://schemas.openxmlformats.org/officeDocument/2006/relationships/hyperlink" Target="http://www.fas.gov.ru/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mmarket.ru/" TargetMode="External"/><Relationship Id="rId24" Type="http://schemas.openxmlformats.org/officeDocument/2006/relationships/hyperlink" Target="http://www.nalog.ru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beafnd.org/" TargetMode="External"/><Relationship Id="rId23" Type="http://schemas.openxmlformats.org/officeDocument/2006/relationships/hyperlink" Target="http://www.gks.ru/" TargetMode="External"/><Relationship Id="rId28" Type="http://schemas.openxmlformats.org/officeDocument/2006/relationships/header" Target="header1.xml"/><Relationship Id="rId10" Type="http://schemas.openxmlformats.org/officeDocument/2006/relationships/hyperlink" Target="http://www.ereport.ru/" TargetMode="External"/><Relationship Id="rId19" Type="http://schemas.openxmlformats.org/officeDocument/2006/relationships/hyperlink" Target="http://www.minpromtorg.gov.ru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cefir.ru/" TargetMode="External"/><Relationship Id="rId22" Type="http://schemas.openxmlformats.org/officeDocument/2006/relationships/hyperlink" Target="http://www.cbr.ru/" TargetMode="External"/><Relationship Id="rId27" Type="http://schemas.openxmlformats.org/officeDocument/2006/relationships/hyperlink" Target="http://www.imf.org/" TargetMode="External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725F3-3B9B-4E9A-A797-9C3EF70EA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15</Pages>
  <Words>5050</Words>
  <Characters>28787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Asia</cp:lastModifiedBy>
  <cp:revision>17</cp:revision>
  <cp:lastPrinted>2021-09-18T11:44:00Z</cp:lastPrinted>
  <dcterms:created xsi:type="dcterms:W3CDTF">2021-09-14T10:46:00Z</dcterms:created>
  <dcterms:modified xsi:type="dcterms:W3CDTF">2022-09-20T09:34:00Z</dcterms:modified>
</cp:coreProperties>
</file>