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785F" w:rsidRDefault="00ED45FE" w:rsidP="00A311E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Чек-лист </w:t>
      </w:r>
      <w:r w:rsidR="00FD7C2B">
        <w:rPr>
          <w:rFonts w:ascii="Times New Roman" w:hAnsi="Times New Roman" w:cs="Times New Roman"/>
          <w:sz w:val="28"/>
          <w:szCs w:val="28"/>
        </w:rPr>
        <w:t>готовности образовательных</w:t>
      </w:r>
      <w:r w:rsidR="0050785F">
        <w:rPr>
          <w:rFonts w:ascii="Times New Roman" w:hAnsi="Times New Roman" w:cs="Times New Roman"/>
          <w:sz w:val="28"/>
          <w:szCs w:val="28"/>
        </w:rPr>
        <w:t xml:space="preserve"> организаций (ОО) _____________________</w:t>
      </w:r>
    </w:p>
    <w:p w:rsidR="0050785F" w:rsidRPr="0050785F" w:rsidRDefault="0050785F" w:rsidP="0050785F">
      <w:pPr>
        <w:spacing w:after="0" w:line="240" w:lineRule="auto"/>
        <w:jc w:val="righ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Наименование муниципального образования </w:t>
      </w:r>
    </w:p>
    <w:p w:rsidR="002A5DD2" w:rsidRDefault="00BA5958" w:rsidP="0050785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C06C4">
        <w:rPr>
          <w:rFonts w:ascii="Times New Roman" w:hAnsi="Times New Roman" w:cs="Times New Roman"/>
          <w:sz w:val="28"/>
          <w:szCs w:val="28"/>
        </w:rPr>
        <w:t xml:space="preserve"> к введению </w:t>
      </w:r>
      <w:r w:rsidR="00ED45FE">
        <w:rPr>
          <w:rFonts w:ascii="Times New Roman" w:hAnsi="Times New Roman" w:cs="Times New Roman"/>
          <w:sz w:val="28"/>
          <w:szCs w:val="28"/>
        </w:rPr>
        <w:t xml:space="preserve">обновленных </w:t>
      </w:r>
      <w:r w:rsidRPr="004C06C4">
        <w:rPr>
          <w:rFonts w:ascii="Times New Roman" w:hAnsi="Times New Roman" w:cs="Times New Roman"/>
          <w:sz w:val="28"/>
          <w:szCs w:val="28"/>
        </w:rPr>
        <w:t>ФГОС НОО и ФГОС ООО</w:t>
      </w:r>
      <w:r w:rsidR="0050785F">
        <w:rPr>
          <w:rFonts w:ascii="Times New Roman" w:hAnsi="Times New Roman" w:cs="Times New Roman"/>
          <w:sz w:val="28"/>
          <w:szCs w:val="28"/>
        </w:rPr>
        <w:t xml:space="preserve"> (всего___ школ)</w:t>
      </w:r>
    </w:p>
    <w:p w:rsidR="003F7B1F" w:rsidRPr="003F7B1F" w:rsidRDefault="003F7B1F" w:rsidP="0050785F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3F7B1F">
        <w:rPr>
          <w:rFonts w:ascii="Times New Roman" w:hAnsi="Times New Roman" w:cs="Times New Roman"/>
          <w:color w:val="FF0000"/>
          <w:sz w:val="28"/>
          <w:szCs w:val="28"/>
        </w:rPr>
        <w:t>МБОУ КГО «СШ кп. Домбай»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705"/>
        <w:gridCol w:w="6144"/>
        <w:gridCol w:w="1550"/>
        <w:gridCol w:w="1738"/>
      </w:tblGrid>
      <w:tr w:rsidR="00FC2CDC" w:rsidRPr="00A7259B" w:rsidTr="00FC2CDC">
        <w:tc>
          <w:tcPr>
            <w:tcW w:w="371" w:type="pct"/>
          </w:tcPr>
          <w:p w:rsidR="00FC2CDC" w:rsidRPr="00A7259B" w:rsidRDefault="00FC2CDC" w:rsidP="004C06C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053" w:type="pct"/>
          </w:tcPr>
          <w:p w:rsidR="00FC2CDC" w:rsidRPr="00A7259B" w:rsidRDefault="00FC2CDC" w:rsidP="004C06C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A7259B">
              <w:rPr>
                <w:rFonts w:ascii="Times New Roman" w:hAnsi="Times New Roman" w:cs="Times New Roman"/>
                <w:sz w:val="24"/>
                <w:szCs w:val="28"/>
              </w:rPr>
              <w:t>Мероприятия</w:t>
            </w:r>
          </w:p>
        </w:tc>
        <w:tc>
          <w:tcPr>
            <w:tcW w:w="787" w:type="pct"/>
          </w:tcPr>
          <w:p w:rsidR="00FC2CDC" w:rsidRPr="00A7259B" w:rsidRDefault="00FC2CDC" w:rsidP="004C06C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A7259B">
              <w:rPr>
                <w:rFonts w:ascii="Times New Roman" w:hAnsi="Times New Roman" w:cs="Times New Roman"/>
                <w:sz w:val="24"/>
                <w:szCs w:val="28"/>
              </w:rPr>
              <w:t>Выполнено в ОО (кол)</w:t>
            </w:r>
          </w:p>
        </w:tc>
        <w:tc>
          <w:tcPr>
            <w:tcW w:w="789" w:type="pct"/>
          </w:tcPr>
          <w:p w:rsidR="00FC2CDC" w:rsidRPr="00A7259B" w:rsidRDefault="00FC2CDC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A7259B">
              <w:rPr>
                <w:rFonts w:ascii="Times New Roman" w:hAnsi="Times New Roman" w:cs="Times New Roman"/>
                <w:sz w:val="24"/>
                <w:szCs w:val="28"/>
              </w:rPr>
              <w:t>Примечание (проблемы)</w:t>
            </w:r>
          </w:p>
        </w:tc>
      </w:tr>
      <w:tr w:rsidR="00FC2CDC" w:rsidRPr="00A7259B" w:rsidTr="00FC2CDC">
        <w:tc>
          <w:tcPr>
            <w:tcW w:w="371" w:type="pct"/>
          </w:tcPr>
          <w:p w:rsidR="00FC2CDC" w:rsidRPr="00FC2CDC" w:rsidRDefault="00FC2CDC" w:rsidP="00FC2CDC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pacing w:val="-6"/>
                <w:sz w:val="24"/>
                <w:szCs w:val="28"/>
              </w:rPr>
            </w:pPr>
          </w:p>
        </w:tc>
        <w:tc>
          <w:tcPr>
            <w:tcW w:w="3053" w:type="pct"/>
          </w:tcPr>
          <w:p w:rsidR="00FC2CDC" w:rsidRPr="00A7259B" w:rsidRDefault="00FC2CDC" w:rsidP="004C06C4">
            <w:pPr>
              <w:jc w:val="both"/>
              <w:rPr>
                <w:rFonts w:ascii="Times New Roman" w:hAnsi="Times New Roman" w:cs="Times New Roman"/>
                <w:spacing w:val="-6"/>
                <w:sz w:val="24"/>
                <w:szCs w:val="28"/>
              </w:rPr>
            </w:pPr>
            <w:r w:rsidRPr="00A7259B">
              <w:rPr>
                <w:rFonts w:ascii="Times New Roman" w:hAnsi="Times New Roman" w:cs="Times New Roman"/>
                <w:spacing w:val="-6"/>
                <w:sz w:val="24"/>
                <w:szCs w:val="28"/>
              </w:rPr>
              <w:t>Определены сроки перехода на обновленные ФГОС НОО и ФГОС ООО по каждому классу</w:t>
            </w:r>
          </w:p>
        </w:tc>
        <w:tc>
          <w:tcPr>
            <w:tcW w:w="787" w:type="pct"/>
          </w:tcPr>
          <w:p w:rsidR="00FC2CDC" w:rsidRPr="00A7259B" w:rsidRDefault="00FC2CDC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+</w:t>
            </w:r>
          </w:p>
        </w:tc>
        <w:tc>
          <w:tcPr>
            <w:tcW w:w="789" w:type="pct"/>
          </w:tcPr>
          <w:p w:rsidR="00FC2CDC" w:rsidRPr="00A7259B" w:rsidRDefault="00FC2CDC" w:rsidP="00BC5989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FC2CDC" w:rsidRPr="00A7259B" w:rsidTr="00FC2CDC">
        <w:tc>
          <w:tcPr>
            <w:tcW w:w="371" w:type="pct"/>
          </w:tcPr>
          <w:p w:rsidR="00FC2CDC" w:rsidRPr="00FC2CDC" w:rsidRDefault="00FC2CDC" w:rsidP="00FC2CDC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eastAsia="Times New Roman" w:hAnsi="Times New Roman" w:cs="Times New Roman"/>
                <w:spacing w:val="-6"/>
                <w:sz w:val="24"/>
                <w:szCs w:val="28"/>
                <w:lang w:eastAsia="ru-RU"/>
              </w:rPr>
            </w:pPr>
          </w:p>
        </w:tc>
        <w:tc>
          <w:tcPr>
            <w:tcW w:w="3053" w:type="pct"/>
          </w:tcPr>
          <w:p w:rsidR="00FC2CDC" w:rsidRPr="00A7259B" w:rsidRDefault="00FC2CDC" w:rsidP="003405EF">
            <w:pPr>
              <w:jc w:val="both"/>
              <w:rPr>
                <w:rFonts w:ascii="Times New Roman" w:hAnsi="Times New Roman" w:cs="Times New Roman"/>
                <w:spacing w:val="-6"/>
                <w:sz w:val="24"/>
                <w:szCs w:val="28"/>
              </w:rPr>
            </w:pPr>
            <w:r w:rsidRPr="00A7259B">
              <w:rPr>
                <w:rFonts w:ascii="Times New Roman" w:eastAsia="Times New Roman" w:hAnsi="Times New Roman" w:cs="Times New Roman"/>
                <w:spacing w:val="-6"/>
                <w:sz w:val="24"/>
                <w:szCs w:val="28"/>
                <w:lang w:eastAsia="ru-RU"/>
              </w:rPr>
              <w:t xml:space="preserve">Разработаны и утверждены основные образовательные программы начального общего и основного общего образования в соответствии с приказами </w:t>
            </w:r>
            <w:r w:rsidRPr="00A7259B">
              <w:rPr>
                <w:rFonts w:ascii="Times New Roman" w:hAnsi="Times New Roman" w:cs="Times New Roman"/>
                <w:spacing w:val="-6"/>
                <w:sz w:val="24"/>
                <w:szCs w:val="28"/>
              </w:rPr>
              <w:t>Министерства просвещения Российской Федерации № 286 от 31 мая 2021 г. и № 287 от 31 мая 2021 г.</w:t>
            </w:r>
          </w:p>
        </w:tc>
        <w:tc>
          <w:tcPr>
            <w:tcW w:w="787" w:type="pct"/>
          </w:tcPr>
          <w:p w:rsidR="00FC2CDC" w:rsidRPr="00A7259B" w:rsidRDefault="00FC2CDC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-</w:t>
            </w:r>
          </w:p>
        </w:tc>
        <w:tc>
          <w:tcPr>
            <w:tcW w:w="789" w:type="pct"/>
          </w:tcPr>
          <w:p w:rsidR="00FC2CDC" w:rsidRPr="00A7259B" w:rsidRDefault="00FC2CDC" w:rsidP="00BC598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A7259B">
              <w:rPr>
                <w:rFonts w:ascii="Times New Roman" w:hAnsi="Times New Roman" w:cs="Times New Roman"/>
                <w:sz w:val="24"/>
                <w:szCs w:val="28"/>
              </w:rPr>
              <w:t>в разработке</w:t>
            </w:r>
          </w:p>
        </w:tc>
      </w:tr>
      <w:tr w:rsidR="00FC2CDC" w:rsidRPr="00A7259B" w:rsidTr="00FC2CDC">
        <w:tc>
          <w:tcPr>
            <w:tcW w:w="371" w:type="pct"/>
          </w:tcPr>
          <w:p w:rsidR="00FC2CDC" w:rsidRPr="00FC2CDC" w:rsidRDefault="00FC2CDC" w:rsidP="00FC2CDC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eastAsia="Times New Roman" w:hAnsi="Times New Roman" w:cs="Times New Roman"/>
                <w:spacing w:val="-6"/>
                <w:sz w:val="24"/>
                <w:szCs w:val="28"/>
                <w:lang w:eastAsia="ru-RU"/>
              </w:rPr>
            </w:pPr>
          </w:p>
        </w:tc>
        <w:tc>
          <w:tcPr>
            <w:tcW w:w="3053" w:type="pct"/>
          </w:tcPr>
          <w:p w:rsidR="00FC2CDC" w:rsidRPr="00A7259B" w:rsidRDefault="00FC2CDC" w:rsidP="004C06C4">
            <w:pPr>
              <w:jc w:val="both"/>
              <w:rPr>
                <w:rFonts w:ascii="Times New Roman" w:eastAsia="Times New Roman" w:hAnsi="Times New Roman" w:cs="Times New Roman"/>
                <w:spacing w:val="-6"/>
                <w:sz w:val="24"/>
                <w:szCs w:val="28"/>
                <w:lang w:eastAsia="ru-RU"/>
              </w:rPr>
            </w:pPr>
            <w:r w:rsidRPr="00A7259B">
              <w:rPr>
                <w:rFonts w:ascii="Times New Roman" w:eastAsia="Times New Roman" w:hAnsi="Times New Roman" w:cs="Times New Roman"/>
                <w:spacing w:val="-6"/>
                <w:sz w:val="24"/>
                <w:szCs w:val="28"/>
                <w:lang w:eastAsia="ru-RU"/>
              </w:rPr>
              <w:t>Нормативная база (локальные акты) образовательной организации приведена в соответствие с требованиями обновленных ФГОС (Правила приема граждан на обучение, Положение, регламентирующее режим занятий обучающихся, Положение о текущем контроле успеваемости и промежуточной аттестации учащихся, и т.п.);</w:t>
            </w:r>
          </w:p>
        </w:tc>
        <w:tc>
          <w:tcPr>
            <w:tcW w:w="787" w:type="pct"/>
          </w:tcPr>
          <w:p w:rsidR="00FC2CDC" w:rsidRPr="00A7259B" w:rsidRDefault="00FC2CDC" w:rsidP="00D9623C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-</w:t>
            </w:r>
          </w:p>
        </w:tc>
        <w:tc>
          <w:tcPr>
            <w:tcW w:w="789" w:type="pct"/>
          </w:tcPr>
          <w:p w:rsidR="006B4252" w:rsidRDefault="00FC2CDC" w:rsidP="00BC598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A7259B">
              <w:rPr>
                <w:rFonts w:ascii="Times New Roman" w:hAnsi="Times New Roman" w:cs="Times New Roman"/>
                <w:sz w:val="24"/>
                <w:szCs w:val="28"/>
              </w:rPr>
              <w:t>в разработке</w:t>
            </w:r>
          </w:p>
          <w:p w:rsidR="00FC2CDC" w:rsidRPr="00A7259B" w:rsidRDefault="006B4252" w:rsidP="00BC598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(отсутствует региональный нормативный акт)</w:t>
            </w:r>
          </w:p>
        </w:tc>
      </w:tr>
      <w:tr w:rsidR="00FC2CDC" w:rsidRPr="00A7259B" w:rsidTr="00FC2CDC">
        <w:tc>
          <w:tcPr>
            <w:tcW w:w="371" w:type="pct"/>
          </w:tcPr>
          <w:p w:rsidR="00FC2CDC" w:rsidRPr="00FC2CDC" w:rsidRDefault="00FC2CDC" w:rsidP="00FC2CDC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eastAsia="Times New Roman" w:hAnsi="Times New Roman" w:cs="Times New Roman"/>
                <w:spacing w:val="-6"/>
                <w:sz w:val="24"/>
                <w:szCs w:val="28"/>
                <w:lang w:eastAsia="ru-RU"/>
              </w:rPr>
            </w:pPr>
          </w:p>
        </w:tc>
        <w:tc>
          <w:tcPr>
            <w:tcW w:w="3053" w:type="pct"/>
          </w:tcPr>
          <w:p w:rsidR="00FC2CDC" w:rsidRPr="00A7259B" w:rsidRDefault="00FC2CDC" w:rsidP="004C06C4">
            <w:pPr>
              <w:jc w:val="both"/>
              <w:rPr>
                <w:rFonts w:ascii="Times New Roman" w:eastAsia="Times New Roman" w:hAnsi="Times New Roman" w:cs="Times New Roman"/>
                <w:spacing w:val="-6"/>
                <w:sz w:val="24"/>
                <w:szCs w:val="28"/>
                <w:lang w:eastAsia="ru-RU"/>
              </w:rPr>
            </w:pPr>
            <w:r w:rsidRPr="00A7259B">
              <w:rPr>
                <w:rFonts w:ascii="Times New Roman" w:eastAsia="Times New Roman" w:hAnsi="Times New Roman" w:cs="Times New Roman"/>
                <w:spacing w:val="-6"/>
                <w:sz w:val="24"/>
                <w:szCs w:val="28"/>
                <w:lang w:eastAsia="ru-RU"/>
              </w:rPr>
              <w:t>Разработан план методической работы, обеспечивающей сопровождение введения ФГОС</w:t>
            </w:r>
          </w:p>
        </w:tc>
        <w:tc>
          <w:tcPr>
            <w:tcW w:w="787" w:type="pct"/>
          </w:tcPr>
          <w:p w:rsidR="00FC2CDC" w:rsidRPr="00A7259B" w:rsidRDefault="00FC2CDC" w:rsidP="00D9623C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-</w:t>
            </w:r>
          </w:p>
        </w:tc>
        <w:tc>
          <w:tcPr>
            <w:tcW w:w="789" w:type="pct"/>
          </w:tcPr>
          <w:p w:rsidR="00FC2CDC" w:rsidRPr="00A7259B" w:rsidRDefault="00FC2CDC" w:rsidP="00BC598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A7259B">
              <w:rPr>
                <w:rFonts w:ascii="Times New Roman" w:hAnsi="Times New Roman" w:cs="Times New Roman"/>
                <w:sz w:val="24"/>
                <w:szCs w:val="28"/>
              </w:rPr>
              <w:t>в разработке</w:t>
            </w:r>
          </w:p>
        </w:tc>
      </w:tr>
      <w:tr w:rsidR="00FC2CDC" w:rsidRPr="00A7259B" w:rsidTr="00FC2CDC">
        <w:tc>
          <w:tcPr>
            <w:tcW w:w="371" w:type="pct"/>
          </w:tcPr>
          <w:p w:rsidR="00FC2CDC" w:rsidRPr="00FC2CDC" w:rsidRDefault="00FC2CDC" w:rsidP="00FC2CDC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eastAsia="Times New Roman" w:hAnsi="Times New Roman" w:cs="Times New Roman"/>
                <w:spacing w:val="-6"/>
                <w:sz w:val="24"/>
                <w:szCs w:val="28"/>
                <w:lang w:eastAsia="ru-RU"/>
              </w:rPr>
            </w:pPr>
          </w:p>
        </w:tc>
        <w:tc>
          <w:tcPr>
            <w:tcW w:w="3053" w:type="pct"/>
          </w:tcPr>
          <w:p w:rsidR="00FC2CDC" w:rsidRPr="00A7259B" w:rsidRDefault="00FC2CDC" w:rsidP="004C06C4">
            <w:pPr>
              <w:jc w:val="both"/>
              <w:rPr>
                <w:rFonts w:ascii="Times New Roman" w:hAnsi="Times New Roman" w:cs="Times New Roman"/>
                <w:spacing w:val="-6"/>
                <w:sz w:val="24"/>
              </w:rPr>
            </w:pPr>
            <w:r w:rsidRPr="00A7259B">
              <w:rPr>
                <w:rFonts w:ascii="Times New Roman" w:eastAsia="Times New Roman" w:hAnsi="Times New Roman" w:cs="Times New Roman"/>
                <w:spacing w:val="-6"/>
                <w:sz w:val="24"/>
                <w:szCs w:val="28"/>
                <w:lang w:eastAsia="ru-RU"/>
              </w:rPr>
              <w:t>Приведены в соответствие с требованиями ФГОС начального общего и основного общего образования должностные инструкции работников образовательной организации</w:t>
            </w:r>
          </w:p>
        </w:tc>
        <w:tc>
          <w:tcPr>
            <w:tcW w:w="787" w:type="pct"/>
          </w:tcPr>
          <w:p w:rsidR="00FC2CDC" w:rsidRPr="00A7259B" w:rsidRDefault="00FC2CDC" w:rsidP="00D9623C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-</w:t>
            </w:r>
          </w:p>
        </w:tc>
        <w:tc>
          <w:tcPr>
            <w:tcW w:w="789" w:type="pct"/>
          </w:tcPr>
          <w:p w:rsidR="00FC2CDC" w:rsidRPr="00A7259B" w:rsidRDefault="00FC2CDC" w:rsidP="00BC598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A7259B">
              <w:rPr>
                <w:rFonts w:ascii="Times New Roman" w:hAnsi="Times New Roman" w:cs="Times New Roman"/>
                <w:sz w:val="24"/>
                <w:szCs w:val="28"/>
              </w:rPr>
              <w:t>в разработке</w:t>
            </w:r>
          </w:p>
        </w:tc>
      </w:tr>
      <w:tr w:rsidR="00FC2CDC" w:rsidRPr="00A7259B" w:rsidTr="00FC2CDC">
        <w:tc>
          <w:tcPr>
            <w:tcW w:w="371" w:type="pct"/>
          </w:tcPr>
          <w:p w:rsidR="00FC2CDC" w:rsidRPr="00FC2CDC" w:rsidRDefault="00FC2CDC" w:rsidP="00FC2CDC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eastAsia="Times New Roman" w:hAnsi="Times New Roman" w:cs="Times New Roman"/>
                <w:spacing w:val="-6"/>
                <w:sz w:val="24"/>
                <w:szCs w:val="28"/>
                <w:lang w:eastAsia="ru-RU"/>
              </w:rPr>
            </w:pPr>
          </w:p>
        </w:tc>
        <w:tc>
          <w:tcPr>
            <w:tcW w:w="3053" w:type="pct"/>
          </w:tcPr>
          <w:p w:rsidR="00FC2CDC" w:rsidRPr="00A7259B" w:rsidRDefault="00FC2CDC" w:rsidP="003405EF">
            <w:pPr>
              <w:jc w:val="both"/>
              <w:rPr>
                <w:rFonts w:ascii="Times New Roman" w:eastAsia="Times New Roman" w:hAnsi="Times New Roman" w:cs="Times New Roman"/>
                <w:spacing w:val="-6"/>
                <w:sz w:val="24"/>
                <w:szCs w:val="28"/>
                <w:lang w:eastAsia="ru-RU"/>
              </w:rPr>
            </w:pPr>
            <w:r w:rsidRPr="00A7259B">
              <w:rPr>
                <w:rFonts w:ascii="Times New Roman" w:eastAsia="Times New Roman" w:hAnsi="Times New Roman" w:cs="Times New Roman"/>
                <w:spacing w:val="-6"/>
                <w:sz w:val="24"/>
                <w:szCs w:val="28"/>
                <w:lang w:eastAsia="ru-RU"/>
              </w:rPr>
              <w:t>Определен список учебников, учебных пособий, информационно-цифровых ресурсов, используемых в образовательном процессе в соответствии с обновленными ФГОС начального общего и основного общего образования</w:t>
            </w:r>
          </w:p>
        </w:tc>
        <w:tc>
          <w:tcPr>
            <w:tcW w:w="787" w:type="pct"/>
          </w:tcPr>
          <w:p w:rsidR="00FC2CDC" w:rsidRPr="00A7259B" w:rsidRDefault="006B4252" w:rsidP="00D9623C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+</w:t>
            </w:r>
          </w:p>
        </w:tc>
        <w:tc>
          <w:tcPr>
            <w:tcW w:w="789" w:type="pct"/>
          </w:tcPr>
          <w:p w:rsidR="00FC2CDC" w:rsidRPr="00A7259B" w:rsidRDefault="00FC2CDC" w:rsidP="00BC5989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FC2CDC" w:rsidRPr="00A7259B" w:rsidTr="00FC2CDC">
        <w:tc>
          <w:tcPr>
            <w:tcW w:w="371" w:type="pct"/>
          </w:tcPr>
          <w:p w:rsidR="00FC2CDC" w:rsidRPr="00FC2CDC" w:rsidRDefault="00FC2CDC" w:rsidP="00FC2CDC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eastAsia="Times New Roman" w:hAnsi="Times New Roman" w:cs="Times New Roman"/>
                <w:spacing w:val="-6"/>
                <w:sz w:val="24"/>
                <w:szCs w:val="28"/>
                <w:lang w:eastAsia="ru-RU"/>
              </w:rPr>
            </w:pPr>
          </w:p>
        </w:tc>
        <w:tc>
          <w:tcPr>
            <w:tcW w:w="3053" w:type="pct"/>
          </w:tcPr>
          <w:p w:rsidR="00FC2CDC" w:rsidRPr="00A7259B" w:rsidRDefault="00FC2CDC" w:rsidP="004C06C4">
            <w:pPr>
              <w:jc w:val="both"/>
              <w:rPr>
                <w:rFonts w:ascii="Times New Roman" w:hAnsi="Times New Roman" w:cs="Times New Roman"/>
                <w:spacing w:val="-6"/>
                <w:sz w:val="24"/>
              </w:rPr>
            </w:pPr>
            <w:r w:rsidRPr="00A7259B">
              <w:rPr>
                <w:rFonts w:ascii="Times New Roman" w:eastAsia="Times New Roman" w:hAnsi="Times New Roman" w:cs="Times New Roman"/>
                <w:spacing w:val="-6"/>
                <w:sz w:val="24"/>
                <w:szCs w:val="28"/>
                <w:lang w:eastAsia="ru-RU"/>
              </w:rPr>
              <w:t>Обеспечена доступность использования информационно-методических ресурсов для участников образовательной деятельности</w:t>
            </w:r>
          </w:p>
        </w:tc>
        <w:tc>
          <w:tcPr>
            <w:tcW w:w="787" w:type="pct"/>
          </w:tcPr>
          <w:p w:rsidR="00FC2CDC" w:rsidRPr="00A7259B" w:rsidRDefault="00FC2CD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789" w:type="pct"/>
          </w:tcPr>
          <w:p w:rsidR="00FC2CDC" w:rsidRPr="00A7259B" w:rsidRDefault="00FC2CDC" w:rsidP="00BC5989">
            <w:pPr>
              <w:rPr>
                <w:rFonts w:ascii="Times New Roman" w:hAnsi="Times New Roman" w:cs="Times New Roman"/>
                <w:sz w:val="24"/>
              </w:rPr>
            </w:pPr>
            <w:r w:rsidRPr="00A7259B">
              <w:rPr>
                <w:rFonts w:ascii="Times New Roman" w:hAnsi="Times New Roman" w:cs="Times New Roman"/>
                <w:sz w:val="24"/>
              </w:rPr>
              <w:t>запланировано</w:t>
            </w:r>
          </w:p>
        </w:tc>
      </w:tr>
      <w:tr w:rsidR="00FC2CDC" w:rsidRPr="00A7259B" w:rsidTr="00FC2CDC">
        <w:tc>
          <w:tcPr>
            <w:tcW w:w="371" w:type="pct"/>
          </w:tcPr>
          <w:p w:rsidR="00FC2CDC" w:rsidRPr="00FC2CDC" w:rsidRDefault="00FC2CDC" w:rsidP="00FC2CDC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eastAsia="Times New Roman" w:hAnsi="Times New Roman" w:cs="Times New Roman"/>
                <w:spacing w:val="-6"/>
                <w:sz w:val="24"/>
                <w:szCs w:val="28"/>
                <w:lang w:eastAsia="ru-RU"/>
              </w:rPr>
            </w:pPr>
          </w:p>
        </w:tc>
        <w:tc>
          <w:tcPr>
            <w:tcW w:w="3053" w:type="pct"/>
          </w:tcPr>
          <w:p w:rsidR="00FC2CDC" w:rsidRPr="00A7259B" w:rsidRDefault="00FC2CDC" w:rsidP="003405EF">
            <w:pPr>
              <w:jc w:val="both"/>
              <w:rPr>
                <w:rFonts w:ascii="Times New Roman" w:hAnsi="Times New Roman" w:cs="Times New Roman"/>
                <w:spacing w:val="-6"/>
                <w:sz w:val="24"/>
              </w:rPr>
            </w:pPr>
            <w:r w:rsidRPr="00A7259B">
              <w:rPr>
                <w:rFonts w:ascii="Times New Roman" w:eastAsia="Times New Roman" w:hAnsi="Times New Roman" w:cs="Times New Roman"/>
                <w:spacing w:val="-6"/>
                <w:sz w:val="24"/>
                <w:szCs w:val="28"/>
                <w:lang w:eastAsia="ru-RU"/>
              </w:rPr>
              <w:t>Определена модель внеурочной деятельности с учетом сетевого взаимодействия с социальными партнерами</w:t>
            </w:r>
          </w:p>
        </w:tc>
        <w:tc>
          <w:tcPr>
            <w:tcW w:w="787" w:type="pct"/>
          </w:tcPr>
          <w:p w:rsidR="00FC2CDC" w:rsidRPr="00A7259B" w:rsidRDefault="00FC2CDC" w:rsidP="00D9623C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-</w:t>
            </w:r>
          </w:p>
        </w:tc>
        <w:tc>
          <w:tcPr>
            <w:tcW w:w="789" w:type="pct"/>
          </w:tcPr>
          <w:p w:rsidR="00FC2CDC" w:rsidRPr="00A7259B" w:rsidRDefault="000A3C49" w:rsidP="00BC598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</w:rPr>
              <w:t>Частично выполнено</w:t>
            </w:r>
            <w:bookmarkStart w:id="0" w:name="_GoBack"/>
            <w:bookmarkEnd w:id="0"/>
          </w:p>
        </w:tc>
      </w:tr>
      <w:tr w:rsidR="00FC2CDC" w:rsidRPr="00A7259B" w:rsidTr="00FC2CDC">
        <w:tc>
          <w:tcPr>
            <w:tcW w:w="371" w:type="pct"/>
          </w:tcPr>
          <w:p w:rsidR="00FC2CDC" w:rsidRPr="00FC2CDC" w:rsidRDefault="00FC2CDC" w:rsidP="00FC2CDC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eastAsia="Times New Roman" w:hAnsi="Times New Roman" w:cs="Times New Roman"/>
                <w:spacing w:val="-6"/>
                <w:sz w:val="24"/>
                <w:szCs w:val="28"/>
                <w:lang w:eastAsia="ru-RU"/>
              </w:rPr>
            </w:pPr>
          </w:p>
        </w:tc>
        <w:tc>
          <w:tcPr>
            <w:tcW w:w="3053" w:type="pct"/>
          </w:tcPr>
          <w:p w:rsidR="00FC2CDC" w:rsidRPr="00A7259B" w:rsidRDefault="00FC2CDC" w:rsidP="004C06C4">
            <w:pPr>
              <w:jc w:val="both"/>
              <w:rPr>
                <w:rFonts w:ascii="Times New Roman" w:hAnsi="Times New Roman" w:cs="Times New Roman"/>
                <w:spacing w:val="-6"/>
                <w:sz w:val="24"/>
              </w:rPr>
            </w:pPr>
            <w:r w:rsidRPr="00A7259B">
              <w:rPr>
                <w:rFonts w:ascii="Times New Roman" w:eastAsia="Times New Roman" w:hAnsi="Times New Roman" w:cs="Times New Roman"/>
                <w:spacing w:val="-6"/>
                <w:sz w:val="24"/>
                <w:szCs w:val="28"/>
                <w:lang w:eastAsia="ru-RU"/>
              </w:rPr>
              <w:t>Организовано повышение квалификации всех учителей начальных классов, учителей-предметников, реализующих рабочие программы учебного плана начального, основного общего образования и других педагогических работников (возможно поэтапно по мере введения ФГОС общего образования)</w:t>
            </w:r>
          </w:p>
        </w:tc>
        <w:tc>
          <w:tcPr>
            <w:tcW w:w="787" w:type="pct"/>
          </w:tcPr>
          <w:p w:rsidR="00FC2CDC" w:rsidRPr="00A7259B" w:rsidRDefault="00FC2CD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+</w:t>
            </w:r>
          </w:p>
        </w:tc>
        <w:tc>
          <w:tcPr>
            <w:tcW w:w="789" w:type="pct"/>
          </w:tcPr>
          <w:p w:rsidR="00FC2CDC" w:rsidRPr="00A7259B" w:rsidRDefault="00FC2CDC" w:rsidP="006B4252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FC2CDC" w:rsidRPr="00A7259B" w:rsidTr="00FC2CDC">
        <w:tc>
          <w:tcPr>
            <w:tcW w:w="371" w:type="pct"/>
          </w:tcPr>
          <w:p w:rsidR="00FC2CDC" w:rsidRPr="00FC2CDC" w:rsidRDefault="00FC2CDC" w:rsidP="00FC2CDC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eastAsia="Times New Roman" w:hAnsi="Times New Roman" w:cs="Times New Roman"/>
                <w:spacing w:val="-6"/>
                <w:sz w:val="24"/>
                <w:szCs w:val="28"/>
                <w:lang w:eastAsia="ru-RU"/>
              </w:rPr>
            </w:pPr>
          </w:p>
        </w:tc>
        <w:tc>
          <w:tcPr>
            <w:tcW w:w="3053" w:type="pct"/>
          </w:tcPr>
          <w:p w:rsidR="00FC2CDC" w:rsidRPr="00A7259B" w:rsidRDefault="00FC2CDC" w:rsidP="00ED45FE">
            <w:pPr>
              <w:jc w:val="both"/>
              <w:rPr>
                <w:rFonts w:ascii="Times New Roman" w:hAnsi="Times New Roman" w:cs="Times New Roman"/>
                <w:spacing w:val="-6"/>
                <w:sz w:val="24"/>
              </w:rPr>
            </w:pPr>
            <w:r w:rsidRPr="00A7259B">
              <w:rPr>
                <w:rFonts w:ascii="Times New Roman" w:eastAsia="Times New Roman" w:hAnsi="Times New Roman" w:cs="Times New Roman"/>
                <w:spacing w:val="-6"/>
                <w:sz w:val="24"/>
                <w:szCs w:val="28"/>
                <w:lang w:eastAsia="ru-RU"/>
              </w:rPr>
              <w:t>Созданы материально-технические и иные условия реализации основной образовательной программы начального, основного общего образования в соответствии с требованиями обновленных ФГОС</w:t>
            </w:r>
          </w:p>
        </w:tc>
        <w:tc>
          <w:tcPr>
            <w:tcW w:w="787" w:type="pct"/>
          </w:tcPr>
          <w:p w:rsidR="00FC2CDC" w:rsidRPr="00A7259B" w:rsidRDefault="00FC2CDC" w:rsidP="00D9623C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-</w:t>
            </w:r>
          </w:p>
        </w:tc>
        <w:tc>
          <w:tcPr>
            <w:tcW w:w="789" w:type="pct"/>
          </w:tcPr>
          <w:p w:rsidR="00FC2CDC" w:rsidRPr="00A7259B" w:rsidRDefault="00FC2CDC" w:rsidP="00D9623C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A7259B">
              <w:rPr>
                <w:rFonts w:ascii="Times New Roman" w:hAnsi="Times New Roman" w:cs="Times New Roman"/>
                <w:sz w:val="24"/>
              </w:rPr>
              <w:t>запланировано</w:t>
            </w:r>
          </w:p>
        </w:tc>
      </w:tr>
    </w:tbl>
    <w:p w:rsidR="0042315E" w:rsidRPr="0042315E" w:rsidRDefault="0042315E" w:rsidP="004231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42315E" w:rsidRPr="0042315E" w:rsidSect="00905958">
      <w:pgSz w:w="11906" w:h="16838"/>
      <w:pgMar w:top="1134" w:right="851" w:bottom="90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1C4240F"/>
    <w:multiLevelType w:val="hybridMultilevel"/>
    <w:tmpl w:val="0D968E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5958"/>
    <w:rsid w:val="000A3C49"/>
    <w:rsid w:val="002A5DD2"/>
    <w:rsid w:val="003405EF"/>
    <w:rsid w:val="003B1FEF"/>
    <w:rsid w:val="003F7B1F"/>
    <w:rsid w:val="0042315E"/>
    <w:rsid w:val="004C06C4"/>
    <w:rsid w:val="0050785F"/>
    <w:rsid w:val="005260AA"/>
    <w:rsid w:val="006B4252"/>
    <w:rsid w:val="008F3407"/>
    <w:rsid w:val="00905958"/>
    <w:rsid w:val="00A311E6"/>
    <w:rsid w:val="00A7259B"/>
    <w:rsid w:val="00BA5958"/>
    <w:rsid w:val="00D25878"/>
    <w:rsid w:val="00ED45FE"/>
    <w:rsid w:val="00F818AF"/>
    <w:rsid w:val="00FC2CDC"/>
    <w:rsid w:val="00FD7C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63D4689-417B-4DB8-8B6F-CE995F657E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A59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ED45F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D45FE"/>
    <w:rPr>
      <w:rFonts w:ascii="Segoe UI" w:hAnsi="Segoe UI" w:cs="Segoe UI"/>
      <w:sz w:val="18"/>
      <w:szCs w:val="18"/>
    </w:rPr>
  </w:style>
  <w:style w:type="paragraph" w:customStyle="1" w:styleId="page-caption">
    <w:name w:val="page-caption"/>
    <w:basedOn w:val="a"/>
    <w:rsid w:val="004231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FC2CD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7800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322</Words>
  <Characters>1842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Кривоногова</dc:creator>
  <cp:lastModifiedBy>Asia</cp:lastModifiedBy>
  <cp:revision>4</cp:revision>
  <cp:lastPrinted>2021-11-23T06:22:00Z</cp:lastPrinted>
  <dcterms:created xsi:type="dcterms:W3CDTF">2022-01-23T13:37:00Z</dcterms:created>
  <dcterms:modified xsi:type="dcterms:W3CDTF">2022-03-10T11:42:00Z</dcterms:modified>
</cp:coreProperties>
</file>